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AC0" w:rsidRPr="00BA7D56" w:rsidRDefault="00B51AC0" w:rsidP="00B51AC0">
      <w:pPr>
        <w:rPr>
          <w:rFonts w:ascii="HGPｺﾞｼｯｸM" w:eastAsia="HGPｺﾞｼｯｸM" w:hAnsi="HG丸ｺﾞｼｯｸM-PRO"/>
          <w:color w:val="FF0000"/>
          <w:sz w:val="24"/>
          <w:szCs w:val="24"/>
        </w:rPr>
      </w:pPr>
    </w:p>
    <w:p w:rsidR="00B51AC0" w:rsidRPr="00BA7D56" w:rsidRDefault="00B51AC0" w:rsidP="00B51AC0">
      <w:pPr>
        <w:rPr>
          <w:rFonts w:ascii="HGPｺﾞｼｯｸM" w:eastAsia="HGPｺﾞｼｯｸM" w:hAnsi="HG丸ｺﾞｼｯｸM-PRO"/>
          <w:color w:val="FF0000"/>
          <w:sz w:val="24"/>
          <w:szCs w:val="24"/>
        </w:rPr>
      </w:pPr>
    </w:p>
    <w:p w:rsidR="00B51AC0" w:rsidRPr="00BA7D56" w:rsidRDefault="00B51AC0" w:rsidP="00B51AC0">
      <w:pPr>
        <w:rPr>
          <w:rFonts w:ascii="HGPｺﾞｼｯｸM" w:eastAsia="HGPｺﾞｼｯｸM" w:hAnsi="HG丸ｺﾞｼｯｸM-PRO"/>
          <w:color w:val="FF0000"/>
          <w:sz w:val="24"/>
          <w:szCs w:val="24"/>
        </w:rPr>
      </w:pPr>
    </w:p>
    <w:p w:rsidR="00E97ABD" w:rsidRPr="00BA7D56" w:rsidRDefault="00B51AC0" w:rsidP="00B51AC0">
      <w:pPr>
        <w:jc w:val="center"/>
        <w:rPr>
          <w:rFonts w:ascii="HGPｺﾞｼｯｸM" w:eastAsia="HGPｺﾞｼｯｸM" w:hAnsi="HG丸ｺﾞｼｯｸM-PRO"/>
          <w:color w:val="000000" w:themeColor="text1"/>
          <w:sz w:val="56"/>
          <w:szCs w:val="32"/>
        </w:rPr>
      </w:pPr>
      <w:r w:rsidRPr="00BA7D56">
        <w:rPr>
          <w:rFonts w:ascii="HGPｺﾞｼｯｸM" w:eastAsia="HGPｺﾞｼｯｸM" w:hAnsi="HG丸ｺﾞｼｯｸM-PRO" w:hint="eastAsia"/>
          <w:color w:val="000000" w:themeColor="text1"/>
          <w:sz w:val="56"/>
          <w:szCs w:val="32"/>
        </w:rPr>
        <w:t>本明川河川敷地（高来地域）</w:t>
      </w:r>
    </w:p>
    <w:p w:rsidR="00B51AC0" w:rsidRPr="00BA7D56" w:rsidRDefault="00E97ABD" w:rsidP="00B51AC0">
      <w:pPr>
        <w:jc w:val="center"/>
        <w:rPr>
          <w:rFonts w:ascii="HGPｺﾞｼｯｸM" w:eastAsia="HGPｺﾞｼｯｸM" w:hAnsi="HG丸ｺﾞｼｯｸM-PRO"/>
          <w:color w:val="000000" w:themeColor="text1"/>
          <w:sz w:val="56"/>
          <w:szCs w:val="32"/>
        </w:rPr>
      </w:pPr>
      <w:r w:rsidRPr="00BA7D56">
        <w:rPr>
          <w:rFonts w:ascii="HGPｺﾞｼｯｸM" w:eastAsia="HGPｺﾞｼｯｸM" w:hAnsi="HG丸ｺﾞｼｯｸM-PRO" w:hint="eastAsia"/>
          <w:color w:val="000000" w:themeColor="text1"/>
          <w:sz w:val="56"/>
          <w:szCs w:val="32"/>
        </w:rPr>
        <w:t>施設</w:t>
      </w:r>
      <w:r w:rsidR="000C4D0B" w:rsidRPr="00BA7D56">
        <w:rPr>
          <w:rFonts w:ascii="HGPｺﾞｼｯｸM" w:eastAsia="HGPｺﾞｼｯｸM" w:hAnsi="HG丸ｺﾞｼｯｸM-PRO" w:hint="eastAsia"/>
          <w:color w:val="000000" w:themeColor="text1"/>
          <w:sz w:val="56"/>
          <w:szCs w:val="32"/>
        </w:rPr>
        <w:t>使用者募集要項</w:t>
      </w: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jc w:val="cente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B51AC0" w:rsidP="00B51AC0">
      <w:pPr>
        <w:rPr>
          <w:rFonts w:ascii="HGPｺﾞｼｯｸM" w:eastAsia="HGPｺﾞｼｯｸM" w:hAnsi="HG丸ｺﾞｼｯｸM-PRO"/>
          <w:color w:val="FF0000"/>
          <w:sz w:val="32"/>
          <w:szCs w:val="32"/>
        </w:rPr>
      </w:pPr>
    </w:p>
    <w:p w:rsidR="00B51AC0" w:rsidRPr="00BA7D56" w:rsidRDefault="000C4D0B" w:rsidP="00B51AC0">
      <w:pPr>
        <w:jc w:val="center"/>
        <w:rPr>
          <w:rFonts w:ascii="HGPｺﾞｼｯｸM" w:eastAsia="HGPｺﾞｼｯｸM" w:hAnsi="HG丸ｺﾞｼｯｸM-PRO"/>
          <w:color w:val="000000" w:themeColor="text1"/>
          <w:sz w:val="32"/>
          <w:szCs w:val="32"/>
        </w:rPr>
      </w:pPr>
      <w:r w:rsidRPr="00BA7D56">
        <w:rPr>
          <w:rFonts w:ascii="HGPｺﾞｼｯｸM" w:eastAsia="HGPｺﾞｼｯｸM" w:hAnsi="HG丸ｺﾞｼｯｸM-PRO" w:hint="eastAsia"/>
          <w:color w:val="000000" w:themeColor="text1"/>
          <w:sz w:val="32"/>
          <w:szCs w:val="32"/>
        </w:rPr>
        <w:t>令和</w:t>
      </w:r>
      <w:r w:rsidR="00BA7D56" w:rsidRPr="00BA7D56">
        <w:rPr>
          <w:rFonts w:ascii="HGPｺﾞｼｯｸM" w:eastAsia="HGPｺﾞｼｯｸM" w:hAnsi="HG丸ｺﾞｼｯｸM-PRO" w:hint="eastAsia"/>
          <w:color w:val="000000" w:themeColor="text1"/>
          <w:sz w:val="32"/>
          <w:szCs w:val="32"/>
        </w:rPr>
        <w:t>８</w:t>
      </w:r>
      <w:r w:rsidR="00280A41" w:rsidRPr="00BA7D56">
        <w:rPr>
          <w:rFonts w:ascii="HGPｺﾞｼｯｸM" w:eastAsia="HGPｺﾞｼｯｸM" w:hAnsi="HG丸ｺﾞｼｯｸM-PRO" w:hint="eastAsia"/>
          <w:color w:val="000000" w:themeColor="text1"/>
          <w:sz w:val="32"/>
          <w:szCs w:val="32"/>
        </w:rPr>
        <w:t>年</w:t>
      </w:r>
      <w:r w:rsidR="00BA7D56" w:rsidRPr="00BA7D56">
        <w:rPr>
          <w:rFonts w:ascii="HGPｺﾞｼｯｸM" w:eastAsia="HGPｺﾞｼｯｸM" w:hAnsi="HG丸ｺﾞｼｯｸM-PRO" w:hint="eastAsia"/>
          <w:color w:val="000000" w:themeColor="text1"/>
          <w:sz w:val="32"/>
          <w:szCs w:val="32"/>
        </w:rPr>
        <w:t>２</w:t>
      </w:r>
      <w:r w:rsidR="00B51AC0" w:rsidRPr="00BA7D56">
        <w:rPr>
          <w:rFonts w:ascii="HGPｺﾞｼｯｸM" w:eastAsia="HGPｺﾞｼｯｸM" w:hAnsi="HG丸ｺﾞｼｯｸM-PRO" w:hint="eastAsia"/>
          <w:color w:val="000000" w:themeColor="text1"/>
          <w:sz w:val="32"/>
          <w:szCs w:val="32"/>
        </w:rPr>
        <w:t>月</w:t>
      </w:r>
    </w:p>
    <w:p w:rsidR="000C4D0B" w:rsidRPr="00BA7D56" w:rsidRDefault="000C4D0B" w:rsidP="00B51AC0">
      <w:pPr>
        <w:jc w:val="center"/>
        <w:rPr>
          <w:rFonts w:ascii="HGPｺﾞｼｯｸM" w:eastAsia="HGPｺﾞｼｯｸM" w:hAnsi="HG丸ｺﾞｼｯｸM-PRO"/>
          <w:color w:val="000000" w:themeColor="text1"/>
          <w:sz w:val="32"/>
          <w:szCs w:val="32"/>
        </w:rPr>
      </w:pPr>
      <w:r w:rsidRPr="00BA7D56">
        <w:rPr>
          <w:rFonts w:ascii="HGPｺﾞｼｯｸM" w:eastAsia="HGPｺﾞｼｯｸM" w:hAnsi="HG丸ｺﾞｼｯｸM-PRO" w:hint="eastAsia"/>
          <w:color w:val="000000" w:themeColor="text1"/>
          <w:sz w:val="32"/>
          <w:szCs w:val="32"/>
        </w:rPr>
        <w:t>諫早市</w:t>
      </w:r>
    </w:p>
    <w:p w:rsidR="00B51AC0" w:rsidRPr="00BA7D56" w:rsidRDefault="00B51AC0" w:rsidP="00B51AC0">
      <w:pPr>
        <w:jc w:val="center"/>
        <w:rPr>
          <w:rFonts w:ascii="HGPｺﾞｼｯｸM" w:eastAsia="HGPｺﾞｼｯｸM" w:hAnsi="HG丸ｺﾞｼｯｸM-PRO"/>
          <w:color w:val="FF0000"/>
          <w:sz w:val="32"/>
          <w:szCs w:val="32"/>
        </w:rPr>
      </w:pPr>
      <w:r w:rsidRPr="00BA7D56">
        <w:rPr>
          <w:rFonts w:ascii="HGPｺﾞｼｯｸM" w:eastAsia="HGPｺﾞｼｯｸM" w:hAnsi="HG丸ｺﾞｼｯｸM-PRO" w:hint="eastAsia"/>
          <w:color w:val="000000" w:themeColor="text1"/>
          <w:sz w:val="32"/>
          <w:szCs w:val="32"/>
        </w:rPr>
        <w:t>本明川「幻の高来そば」</w:t>
      </w:r>
      <w:r w:rsidR="000C4D0B" w:rsidRPr="00BA7D56">
        <w:rPr>
          <w:rFonts w:ascii="HGPｺﾞｼｯｸM" w:eastAsia="HGPｺﾞｼｯｸM" w:hAnsi="HG丸ｺﾞｼｯｸM-PRO" w:hint="eastAsia"/>
          <w:color w:val="000000" w:themeColor="text1"/>
          <w:sz w:val="32"/>
          <w:szCs w:val="32"/>
        </w:rPr>
        <w:t>等</w:t>
      </w:r>
      <w:r w:rsidRPr="00BA7D56">
        <w:rPr>
          <w:rFonts w:ascii="HGPｺﾞｼｯｸM" w:eastAsia="HGPｺﾞｼｯｸM" w:hAnsi="HG丸ｺﾞｼｯｸM-PRO" w:hint="eastAsia"/>
          <w:color w:val="000000" w:themeColor="text1"/>
          <w:sz w:val="32"/>
          <w:szCs w:val="32"/>
        </w:rPr>
        <w:t>検討協議会</w:t>
      </w:r>
    </w:p>
    <w:p w:rsidR="00B51AC0" w:rsidRPr="00BA7D56" w:rsidRDefault="00B51AC0" w:rsidP="00B51AC0">
      <w:pPr>
        <w:widowControl/>
        <w:jc w:val="left"/>
        <w:rPr>
          <w:rFonts w:ascii="HGPｺﾞｼｯｸM" w:eastAsia="HGPｺﾞｼｯｸM" w:hAnsi="HG丸ｺﾞｼｯｸM-PRO"/>
          <w:color w:val="FF0000"/>
          <w:sz w:val="24"/>
          <w:szCs w:val="24"/>
        </w:rPr>
      </w:pPr>
      <w:r w:rsidRPr="00BA7D56">
        <w:rPr>
          <w:rFonts w:ascii="HGPｺﾞｼｯｸM" w:eastAsia="HGPｺﾞｼｯｸM" w:hAnsi="HG丸ｺﾞｼｯｸM-PRO"/>
          <w:color w:val="FF0000"/>
          <w:sz w:val="24"/>
          <w:szCs w:val="24"/>
        </w:rPr>
        <w:br w:type="page"/>
      </w:r>
    </w:p>
    <w:p w:rsidR="00B51AC0" w:rsidRPr="00BA7D56" w:rsidRDefault="00B51AC0" w:rsidP="00B51AC0">
      <w:pPr>
        <w:jc w:val="cente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lastRenderedPageBreak/>
        <w:t>≪　目　次　≫</w:t>
      </w:r>
    </w:p>
    <w:p w:rsidR="00B51AC0" w:rsidRPr="00BA7D56" w:rsidRDefault="00B51AC0" w:rsidP="00B51AC0">
      <w:pPr>
        <w:rPr>
          <w:rFonts w:ascii="HGPｺﾞｼｯｸM" w:eastAsia="HGPｺﾞｼｯｸM" w:hAnsi="HG丸ｺﾞｼｯｸM-PRO"/>
          <w:color w:val="000000" w:themeColor="text1"/>
          <w:sz w:val="24"/>
          <w:szCs w:val="24"/>
        </w:rPr>
      </w:pPr>
    </w:p>
    <w:p w:rsidR="00B51AC0" w:rsidRPr="00BA7D56" w:rsidRDefault="00B51AC0"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１　趣旨</w:t>
      </w:r>
    </w:p>
    <w:p w:rsidR="000C4D0B" w:rsidRPr="00BA7D56" w:rsidRDefault="000C4D0B" w:rsidP="00B51AC0">
      <w:pPr>
        <w:rPr>
          <w:rFonts w:ascii="HGPｺﾞｼｯｸM" w:eastAsia="HGPｺﾞｼｯｸM" w:hAnsi="HG丸ｺﾞｼｯｸM-PRO"/>
          <w:color w:val="000000" w:themeColor="text1"/>
          <w:sz w:val="24"/>
          <w:szCs w:val="24"/>
        </w:rPr>
      </w:pPr>
    </w:p>
    <w:p w:rsidR="000C4D0B" w:rsidRPr="00BA7D56" w:rsidRDefault="000C4D0B"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２　施設使用者の基本要件</w:t>
      </w:r>
    </w:p>
    <w:p w:rsidR="00B51AC0" w:rsidRPr="00BA7D56" w:rsidRDefault="00B51AC0" w:rsidP="00B51AC0">
      <w:pPr>
        <w:rPr>
          <w:rFonts w:ascii="HGPｺﾞｼｯｸM" w:eastAsia="HGPｺﾞｼｯｸM" w:hAnsi="HG丸ｺﾞｼｯｸM-PRO"/>
          <w:color w:val="000000" w:themeColor="text1"/>
          <w:sz w:val="24"/>
          <w:szCs w:val="24"/>
        </w:rPr>
      </w:pPr>
    </w:p>
    <w:p w:rsidR="00B51AC0" w:rsidRPr="00BA7D56" w:rsidRDefault="000C4D0B"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３</w:t>
      </w:r>
      <w:r w:rsidR="00B51AC0" w:rsidRPr="00BA7D56">
        <w:rPr>
          <w:rFonts w:ascii="HGPｺﾞｼｯｸM" w:eastAsia="HGPｺﾞｼｯｸM" w:hAnsi="HG丸ｺﾞｼｯｸM-PRO" w:hint="eastAsia"/>
          <w:color w:val="000000" w:themeColor="text1"/>
          <w:sz w:val="24"/>
          <w:szCs w:val="24"/>
        </w:rPr>
        <w:t xml:space="preserve">　</w:t>
      </w:r>
      <w:r w:rsidRPr="00BA7D56">
        <w:rPr>
          <w:rFonts w:ascii="HGPｺﾞｼｯｸM" w:eastAsia="HGPｺﾞｼｯｸM" w:hAnsi="HG丸ｺﾞｼｯｸM-PRO" w:hint="eastAsia"/>
          <w:color w:val="000000" w:themeColor="text1"/>
          <w:sz w:val="24"/>
          <w:szCs w:val="24"/>
        </w:rPr>
        <w:t>実施場所と立地</w:t>
      </w:r>
      <w:r w:rsidR="00B51AC0" w:rsidRPr="00BA7D56">
        <w:rPr>
          <w:rFonts w:ascii="HGPｺﾞｼｯｸM" w:eastAsia="HGPｺﾞｼｯｸM" w:hAnsi="HG丸ｺﾞｼｯｸM-PRO" w:hint="eastAsia"/>
          <w:color w:val="000000" w:themeColor="text1"/>
          <w:sz w:val="24"/>
          <w:szCs w:val="24"/>
        </w:rPr>
        <w:t>の概要</w:t>
      </w:r>
    </w:p>
    <w:p w:rsidR="00B51AC0" w:rsidRPr="00BA7D56" w:rsidRDefault="00B51AC0" w:rsidP="00B51AC0">
      <w:pPr>
        <w:rPr>
          <w:rFonts w:ascii="HGPｺﾞｼｯｸM" w:eastAsia="HGPｺﾞｼｯｸM" w:hAnsi="HG丸ｺﾞｼｯｸM-PRO"/>
          <w:color w:val="000000" w:themeColor="text1"/>
          <w:sz w:val="24"/>
          <w:szCs w:val="24"/>
        </w:rPr>
      </w:pPr>
    </w:p>
    <w:p w:rsidR="00B51AC0" w:rsidRPr="00BA7D56" w:rsidRDefault="000C4D0B"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４</w:t>
      </w:r>
      <w:r w:rsidR="00B51AC0" w:rsidRPr="00BA7D56">
        <w:rPr>
          <w:rFonts w:ascii="HGPｺﾞｼｯｸM" w:eastAsia="HGPｺﾞｼｯｸM" w:hAnsi="HG丸ｺﾞｼｯｸM-PRO" w:hint="eastAsia"/>
          <w:color w:val="000000" w:themeColor="text1"/>
          <w:sz w:val="24"/>
          <w:szCs w:val="24"/>
        </w:rPr>
        <w:t xml:space="preserve">　</w:t>
      </w:r>
      <w:r w:rsidRPr="00BA7D56">
        <w:rPr>
          <w:rFonts w:ascii="HGPｺﾞｼｯｸM" w:eastAsia="HGPｺﾞｼｯｸM" w:hAnsi="HG丸ｺﾞｼｯｸM-PRO" w:hint="eastAsia"/>
          <w:color w:val="000000" w:themeColor="text1"/>
          <w:sz w:val="24"/>
          <w:szCs w:val="24"/>
        </w:rPr>
        <w:t>募集条件等</w:t>
      </w:r>
    </w:p>
    <w:p w:rsidR="00B51AC0" w:rsidRPr="00BA7D56" w:rsidRDefault="00B51AC0" w:rsidP="00B51AC0">
      <w:pPr>
        <w:rPr>
          <w:rFonts w:ascii="HGPｺﾞｼｯｸM" w:eastAsia="HGPｺﾞｼｯｸM" w:hAnsi="HG丸ｺﾞｼｯｸM-PRO"/>
          <w:color w:val="000000" w:themeColor="text1"/>
          <w:sz w:val="24"/>
          <w:szCs w:val="24"/>
        </w:rPr>
      </w:pPr>
    </w:p>
    <w:p w:rsidR="00B51AC0" w:rsidRPr="00BA7D56" w:rsidRDefault="000C4D0B"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５</w:t>
      </w:r>
      <w:r w:rsidR="00B51AC0" w:rsidRPr="00BA7D56">
        <w:rPr>
          <w:rFonts w:ascii="HGPｺﾞｼｯｸM" w:eastAsia="HGPｺﾞｼｯｸM" w:hAnsi="HG丸ｺﾞｼｯｸM-PRO" w:hint="eastAsia"/>
          <w:color w:val="000000" w:themeColor="text1"/>
          <w:sz w:val="24"/>
          <w:szCs w:val="24"/>
        </w:rPr>
        <w:t xml:space="preserve">　</w:t>
      </w:r>
      <w:r w:rsidRPr="00BA7D56">
        <w:rPr>
          <w:rFonts w:ascii="HGPｺﾞｼｯｸM" w:eastAsia="HGPｺﾞｼｯｸM" w:hAnsi="HG丸ｺﾞｼｯｸM-PRO" w:hint="eastAsia"/>
          <w:color w:val="000000" w:themeColor="text1"/>
          <w:sz w:val="24"/>
          <w:szCs w:val="24"/>
        </w:rPr>
        <w:t>施設使用者の経費負担</w:t>
      </w:r>
    </w:p>
    <w:p w:rsidR="00B51AC0" w:rsidRPr="00BA7D56" w:rsidRDefault="00B51AC0" w:rsidP="00B51AC0">
      <w:pPr>
        <w:rPr>
          <w:rFonts w:ascii="HGPｺﾞｼｯｸM" w:eastAsia="HGPｺﾞｼｯｸM" w:hAnsi="HG丸ｺﾞｼｯｸM-PRO"/>
          <w:color w:val="000000" w:themeColor="text1"/>
          <w:sz w:val="24"/>
          <w:szCs w:val="24"/>
        </w:rPr>
      </w:pPr>
    </w:p>
    <w:p w:rsidR="00C242F6" w:rsidRPr="00BA7D56" w:rsidRDefault="00C242F6"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６　募集方法</w:t>
      </w:r>
    </w:p>
    <w:p w:rsidR="00C242F6" w:rsidRPr="00BA7D56" w:rsidRDefault="00C242F6" w:rsidP="00B51AC0">
      <w:pPr>
        <w:rPr>
          <w:rFonts w:ascii="HGPｺﾞｼｯｸM" w:eastAsia="HGPｺﾞｼｯｸM" w:hAnsi="HG丸ｺﾞｼｯｸM-PRO"/>
          <w:color w:val="000000" w:themeColor="text1"/>
          <w:sz w:val="24"/>
          <w:szCs w:val="24"/>
        </w:rPr>
      </w:pPr>
    </w:p>
    <w:p w:rsidR="00166BF2" w:rsidRPr="00BA7D56" w:rsidRDefault="00166BF2"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７　審査について</w:t>
      </w:r>
    </w:p>
    <w:p w:rsidR="00166BF2" w:rsidRPr="00BA7D56" w:rsidRDefault="00166BF2" w:rsidP="00B51AC0">
      <w:pPr>
        <w:rPr>
          <w:rFonts w:ascii="HGPｺﾞｼｯｸM" w:eastAsia="HGPｺﾞｼｯｸM" w:hAnsi="HG丸ｺﾞｼｯｸM-PRO"/>
          <w:color w:val="000000" w:themeColor="text1"/>
          <w:sz w:val="24"/>
          <w:szCs w:val="24"/>
        </w:rPr>
      </w:pPr>
    </w:p>
    <w:p w:rsidR="00166BF2" w:rsidRPr="00BA7D56" w:rsidRDefault="00166BF2"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８　募集・選定に関する留意事項</w:t>
      </w:r>
    </w:p>
    <w:p w:rsidR="00166BF2" w:rsidRPr="00BA7D56" w:rsidRDefault="00166BF2" w:rsidP="00B51AC0">
      <w:pPr>
        <w:rPr>
          <w:rFonts w:ascii="HGPｺﾞｼｯｸM" w:eastAsia="HGPｺﾞｼｯｸM" w:hAnsi="HG丸ｺﾞｼｯｸM-PRO"/>
          <w:color w:val="000000" w:themeColor="text1"/>
          <w:sz w:val="24"/>
          <w:szCs w:val="24"/>
        </w:rPr>
      </w:pPr>
    </w:p>
    <w:p w:rsidR="00B51AC0" w:rsidRPr="00BA7D56" w:rsidRDefault="00166BF2"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９　使用契約締結</w:t>
      </w:r>
    </w:p>
    <w:p w:rsidR="00B51AC0" w:rsidRPr="00BA7D56" w:rsidRDefault="00B51AC0" w:rsidP="00B51AC0">
      <w:pPr>
        <w:rPr>
          <w:rFonts w:ascii="HGPｺﾞｼｯｸM" w:eastAsia="HGPｺﾞｼｯｸM" w:hAnsi="HG丸ｺﾞｼｯｸM-PRO"/>
          <w:color w:val="000000" w:themeColor="text1"/>
          <w:sz w:val="24"/>
          <w:szCs w:val="24"/>
        </w:rPr>
      </w:pPr>
    </w:p>
    <w:p w:rsidR="00B51AC0" w:rsidRPr="00BA7D56" w:rsidRDefault="00166BF2"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１０</w:t>
      </w:r>
      <w:r w:rsidR="00B51AC0" w:rsidRPr="00BA7D56">
        <w:rPr>
          <w:rFonts w:ascii="HGPｺﾞｼｯｸM" w:eastAsia="HGPｺﾞｼｯｸM" w:hAnsi="HG丸ｺﾞｼｯｸM-PRO" w:hint="eastAsia"/>
          <w:color w:val="000000" w:themeColor="text1"/>
          <w:sz w:val="24"/>
          <w:szCs w:val="24"/>
        </w:rPr>
        <w:t xml:space="preserve">　問い合わせ先</w:t>
      </w:r>
      <w:r w:rsidRPr="00BA7D56">
        <w:rPr>
          <w:rFonts w:ascii="HGPｺﾞｼｯｸM" w:eastAsia="HGPｺﾞｼｯｸM" w:hAnsi="HG丸ｺﾞｼｯｸM-PRO" w:hint="eastAsia"/>
          <w:color w:val="000000" w:themeColor="text1"/>
          <w:sz w:val="24"/>
          <w:szCs w:val="24"/>
        </w:rPr>
        <w:t>（事務局）</w:t>
      </w:r>
    </w:p>
    <w:p w:rsidR="00B51AC0" w:rsidRPr="00BA7D56" w:rsidRDefault="00166BF2"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施設使用参加申請</w:t>
      </w:r>
      <w:r w:rsidR="000D2EE6" w:rsidRPr="00BA7D56">
        <w:rPr>
          <w:rFonts w:ascii="HGPｺﾞｼｯｸM" w:eastAsia="HGPｺﾞｼｯｸM" w:hAnsi="HG丸ｺﾞｼｯｸM-PRO" w:hint="eastAsia"/>
          <w:color w:val="000000" w:themeColor="text1"/>
          <w:sz w:val="24"/>
          <w:szCs w:val="24"/>
        </w:rPr>
        <w:t>書類様式</w:t>
      </w:r>
    </w:p>
    <w:p w:rsidR="00166BF2" w:rsidRPr="00BA7D56" w:rsidRDefault="00166BF2"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「位置図」（別紙１）</w:t>
      </w:r>
    </w:p>
    <w:p w:rsidR="00166BF2" w:rsidRPr="00BA7D56" w:rsidRDefault="00166BF2"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「占用区域平面図（深海地区）」（別紙２）</w:t>
      </w:r>
    </w:p>
    <w:p w:rsidR="00166BF2" w:rsidRPr="00BA7D56" w:rsidRDefault="00166BF2"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「占用区域平面図（黒崎地区）」（別紙３）</w:t>
      </w:r>
    </w:p>
    <w:p w:rsidR="00B51AC0" w:rsidRPr="00BA7D56" w:rsidRDefault="00B51AC0" w:rsidP="00B51AC0">
      <w:pPr>
        <w:widowControl/>
        <w:jc w:val="left"/>
        <w:rPr>
          <w:rFonts w:ascii="HGPｺﾞｼｯｸM" w:eastAsia="HGPｺﾞｼｯｸM" w:hAnsi="HG丸ｺﾞｼｯｸM-PRO"/>
          <w:color w:val="FF0000"/>
          <w:sz w:val="24"/>
          <w:szCs w:val="24"/>
        </w:rPr>
      </w:pPr>
      <w:r w:rsidRPr="00BA7D56">
        <w:rPr>
          <w:rFonts w:ascii="HGPｺﾞｼｯｸM" w:eastAsia="HGPｺﾞｼｯｸM" w:hAnsi="HG丸ｺﾞｼｯｸM-PRO"/>
          <w:color w:val="FF0000"/>
          <w:sz w:val="24"/>
          <w:szCs w:val="24"/>
        </w:rPr>
        <w:br w:type="page"/>
      </w:r>
    </w:p>
    <w:p w:rsidR="00B51AC0" w:rsidRPr="00BA7D56" w:rsidRDefault="00B51AC0"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lastRenderedPageBreak/>
        <w:t>１　趣旨</w:t>
      </w:r>
    </w:p>
    <w:p w:rsidR="00155D56" w:rsidRPr="00BA7D56" w:rsidRDefault="004021AE" w:rsidP="00155D56">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 xml:space="preserve">　</w:t>
      </w:r>
      <w:r w:rsidR="00446756" w:rsidRPr="00BA7D56">
        <w:rPr>
          <w:rFonts w:ascii="HGPｺﾞｼｯｸM" w:eastAsia="HGPｺﾞｼｯｸM" w:hAnsi="HG丸ｺﾞｼｯｸM-PRO" w:hint="eastAsia"/>
          <w:color w:val="000000" w:themeColor="text1"/>
          <w:sz w:val="24"/>
          <w:szCs w:val="24"/>
        </w:rPr>
        <w:t>諫早市では、</w:t>
      </w:r>
      <w:r w:rsidR="00166BF2" w:rsidRPr="00BA7D56">
        <w:rPr>
          <w:rFonts w:ascii="HGPｺﾞｼｯｸM" w:eastAsia="HGPｺﾞｼｯｸM" w:hAnsi="HG丸ｺﾞｼｯｸM-PRO" w:hint="eastAsia"/>
          <w:color w:val="000000" w:themeColor="text1"/>
          <w:sz w:val="24"/>
          <w:szCs w:val="24"/>
        </w:rPr>
        <w:t>本明川河川敷（高来地域）</w:t>
      </w:r>
      <w:r w:rsidR="00446756" w:rsidRPr="00BA7D56">
        <w:rPr>
          <w:rFonts w:ascii="HGPｺﾞｼｯｸM" w:eastAsia="HGPｺﾞｼｯｸM" w:hAnsi="HG丸ｺﾞｼｯｸM-PRO" w:hint="eastAsia"/>
          <w:color w:val="000000" w:themeColor="text1"/>
          <w:sz w:val="24"/>
          <w:szCs w:val="24"/>
        </w:rPr>
        <w:t>を活用した地域の振興を図るため、本明川「幻の高来そば」等検討協議会（以下「協議会」という。）を設置し、地域の合意形成を図</w:t>
      </w:r>
      <w:r w:rsidR="003C6A93">
        <w:rPr>
          <w:rFonts w:ascii="HGPｺﾞｼｯｸM" w:eastAsia="HGPｺﾞｼｯｸM" w:hAnsi="HG丸ｺﾞｼｯｸM-PRO" w:hint="eastAsia"/>
          <w:color w:val="000000" w:themeColor="text1"/>
          <w:sz w:val="24"/>
          <w:szCs w:val="24"/>
        </w:rPr>
        <w:t>っており、令和３年８月に</w:t>
      </w:r>
      <w:r w:rsidR="00446756" w:rsidRPr="00BA7D56">
        <w:rPr>
          <w:rFonts w:ascii="HGPｺﾞｼｯｸM" w:eastAsia="HGPｺﾞｼｯｸM" w:hAnsi="HG丸ｺﾞｼｯｸM-PRO" w:hint="eastAsia"/>
          <w:color w:val="000000" w:themeColor="text1"/>
          <w:sz w:val="24"/>
          <w:szCs w:val="24"/>
        </w:rPr>
        <w:t>河川管理者（国土交通省）</w:t>
      </w:r>
      <w:r w:rsidR="003C6A93">
        <w:rPr>
          <w:rFonts w:ascii="HGPｺﾞｼｯｸM" w:eastAsia="HGPｺﾞｼｯｸM" w:hAnsi="HG丸ｺﾞｼｯｸM-PRO" w:hint="eastAsia"/>
          <w:color w:val="000000" w:themeColor="text1"/>
          <w:sz w:val="24"/>
          <w:szCs w:val="24"/>
        </w:rPr>
        <w:t>から</w:t>
      </w:r>
      <w:r w:rsidR="00446756" w:rsidRPr="00BA7D56">
        <w:rPr>
          <w:rFonts w:ascii="HGPｺﾞｼｯｸM" w:eastAsia="HGPｺﾞｼｯｸM" w:hAnsi="HG丸ｺﾞｼｯｸM-PRO" w:hint="eastAsia"/>
          <w:color w:val="000000" w:themeColor="text1"/>
          <w:sz w:val="24"/>
          <w:szCs w:val="24"/>
        </w:rPr>
        <w:t>都市・地域再生等利用区域（以下「当該区域」という。）の指定</w:t>
      </w:r>
      <w:r w:rsidR="003C6A93">
        <w:rPr>
          <w:rFonts w:ascii="HGPｺﾞｼｯｸM" w:eastAsia="HGPｺﾞｼｯｸM" w:hAnsi="HG丸ｺﾞｼｯｸM-PRO" w:hint="eastAsia"/>
          <w:color w:val="000000" w:themeColor="text1"/>
          <w:sz w:val="24"/>
          <w:szCs w:val="24"/>
        </w:rPr>
        <w:t>を受け、現在、２つの団体が施設使用者となっているところです。</w:t>
      </w:r>
    </w:p>
    <w:p w:rsidR="00B51AC0" w:rsidRPr="00BA7D56" w:rsidRDefault="003C6A93" w:rsidP="00B51AC0">
      <w:pPr>
        <w:ind w:firstLineChars="100" w:firstLine="240"/>
        <w:rPr>
          <w:rFonts w:ascii="HGPｺﾞｼｯｸM" w:eastAsia="HGPｺﾞｼｯｸM" w:hAnsi="HG丸ｺﾞｼｯｸM-PRO"/>
          <w:color w:val="000000" w:themeColor="text1"/>
          <w:sz w:val="24"/>
          <w:szCs w:val="24"/>
        </w:rPr>
      </w:pPr>
      <w:r>
        <w:rPr>
          <w:rFonts w:ascii="HGPｺﾞｼｯｸM" w:eastAsia="HGPｺﾞｼｯｸM" w:hAnsi="HG丸ｺﾞｼｯｸM-PRO" w:hint="eastAsia"/>
          <w:color w:val="000000" w:themeColor="text1"/>
          <w:sz w:val="24"/>
          <w:szCs w:val="24"/>
        </w:rPr>
        <w:t>今回</w:t>
      </w:r>
      <w:r w:rsidR="00155D56" w:rsidRPr="00BA7D56">
        <w:rPr>
          <w:rFonts w:ascii="HGPｺﾞｼｯｸM" w:eastAsia="HGPｺﾞｼｯｸM" w:hAnsi="HG丸ｺﾞｼｯｸM-PRO" w:hint="eastAsia"/>
          <w:color w:val="000000" w:themeColor="text1"/>
          <w:sz w:val="24"/>
          <w:szCs w:val="24"/>
        </w:rPr>
        <w:t>、</w:t>
      </w:r>
      <w:r>
        <w:rPr>
          <w:rFonts w:ascii="HGPｺﾞｼｯｸM" w:eastAsia="HGPｺﾞｼｯｸM" w:hAnsi="HG丸ｺﾞｼｯｸM-PRO" w:hint="eastAsia"/>
          <w:color w:val="000000" w:themeColor="text1"/>
          <w:sz w:val="24"/>
          <w:szCs w:val="24"/>
        </w:rPr>
        <w:t>使用期間の満了に伴い、</w:t>
      </w:r>
      <w:r w:rsidR="00446756" w:rsidRPr="00BA7D56">
        <w:rPr>
          <w:rFonts w:ascii="HGPｺﾞｼｯｸM" w:eastAsia="HGPｺﾞｼｯｸM" w:hAnsi="HG丸ｺﾞｼｯｸM-PRO" w:hint="eastAsia"/>
          <w:color w:val="000000" w:themeColor="text1"/>
          <w:sz w:val="24"/>
          <w:szCs w:val="24"/>
        </w:rPr>
        <w:t>河川敷地占用許可準則（以下「準則」という。）第四章</w:t>
      </w:r>
      <w:r w:rsidR="009E79AE" w:rsidRPr="00BA7D56">
        <w:rPr>
          <w:rFonts w:ascii="HGPｺﾞｼｯｸM" w:eastAsia="HGPｺﾞｼｯｸM" w:hAnsi="HG丸ｺﾞｼｯｸM-PRO" w:hint="eastAsia"/>
          <w:color w:val="000000" w:themeColor="text1"/>
          <w:sz w:val="24"/>
          <w:szCs w:val="24"/>
        </w:rPr>
        <w:t>「都市及び地域の再生等のために利用する施設に係る占用の特例」に基づき、当該区域内における諫早市の占用施設（そば畑、フラワーゾーン等）を使用し営業活動を行う者（以下「施設使用者」という。）の募集を次のとおり行います。</w:t>
      </w:r>
    </w:p>
    <w:p w:rsidR="00B51AC0" w:rsidRPr="00BA7D56" w:rsidRDefault="00B51AC0" w:rsidP="00B51AC0">
      <w:pPr>
        <w:rPr>
          <w:rFonts w:ascii="HGPｺﾞｼｯｸM" w:eastAsia="HGPｺﾞｼｯｸM" w:hAnsi="HG丸ｺﾞｼｯｸM-PRO"/>
          <w:color w:val="000000" w:themeColor="text1"/>
          <w:sz w:val="24"/>
          <w:szCs w:val="24"/>
        </w:rPr>
      </w:pPr>
    </w:p>
    <w:p w:rsidR="00984E67" w:rsidRPr="00BA7D56" w:rsidRDefault="009E79AE"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２　施設使用者の基本要件</w:t>
      </w:r>
    </w:p>
    <w:p w:rsidR="009E79AE" w:rsidRPr="00BA7D56" w:rsidRDefault="009E79AE" w:rsidP="00B51AC0">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 xml:space="preserve">　当該区域において、恒常的な賑わいを創出する取り組みを行う者であること。また、地域と共同して良好な水辺空間の保全活動を行うことができる者であること。</w:t>
      </w:r>
    </w:p>
    <w:p w:rsidR="009E79AE" w:rsidRPr="00BA7D56" w:rsidRDefault="009E79AE" w:rsidP="00B51AC0">
      <w:pPr>
        <w:rPr>
          <w:rFonts w:ascii="HGPｺﾞｼｯｸM" w:eastAsia="HGPｺﾞｼｯｸM" w:hAnsi="HG丸ｺﾞｼｯｸM-PRO"/>
          <w:color w:val="000000" w:themeColor="text1"/>
          <w:sz w:val="24"/>
          <w:szCs w:val="24"/>
        </w:rPr>
      </w:pPr>
    </w:p>
    <w:p w:rsidR="009E79AE" w:rsidRPr="00BA7D56" w:rsidRDefault="009E79AE" w:rsidP="009E79AE">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３　実施場所と立地の概要</w:t>
      </w:r>
    </w:p>
    <w:p w:rsidR="009E79AE" w:rsidRPr="00BA7D56" w:rsidRDefault="009E79AE" w:rsidP="009E79AE">
      <w:pPr>
        <w:pStyle w:val="ac"/>
        <w:numPr>
          <w:ilvl w:val="0"/>
          <w:numId w:val="1"/>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場所</w:t>
      </w:r>
    </w:p>
    <w:p w:rsidR="009E79AE" w:rsidRPr="00BA7D56" w:rsidRDefault="00EA62C4" w:rsidP="009E79AE">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対象区域は、一級河川本明川左岸の別添平面図に示す区域とする。</w:t>
      </w:r>
    </w:p>
    <w:p w:rsidR="009E79AE" w:rsidRPr="00BA7D56" w:rsidRDefault="009E79AE" w:rsidP="009E79AE">
      <w:pPr>
        <w:pStyle w:val="ac"/>
        <w:numPr>
          <w:ilvl w:val="0"/>
          <w:numId w:val="1"/>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利用区域の面積</w:t>
      </w:r>
    </w:p>
    <w:p w:rsidR="00861BBA" w:rsidRPr="00BA7D56" w:rsidRDefault="00861BBA" w:rsidP="00861BBA">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235,000㎡（合計）</w:t>
      </w:r>
    </w:p>
    <w:p w:rsidR="009E79AE" w:rsidRPr="00BA7D56" w:rsidRDefault="00EA62C4" w:rsidP="00EA62C4">
      <w:pPr>
        <w:ind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217,400㎡（深海地区）</w:t>
      </w:r>
    </w:p>
    <w:p w:rsidR="00EA62C4" w:rsidRPr="00BA7D56" w:rsidRDefault="00EA62C4" w:rsidP="00EA62C4">
      <w:pPr>
        <w:ind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 xml:space="preserve">　17,600㎡（黒崎地区）</w:t>
      </w:r>
    </w:p>
    <w:p w:rsidR="009E79AE" w:rsidRPr="00BA7D56" w:rsidRDefault="009E79AE" w:rsidP="00B51AC0">
      <w:pPr>
        <w:pStyle w:val="ac"/>
        <w:numPr>
          <w:ilvl w:val="0"/>
          <w:numId w:val="1"/>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位置図・付近見取り図</w:t>
      </w:r>
    </w:p>
    <w:p w:rsidR="00EA62C4" w:rsidRPr="00BA7D56" w:rsidRDefault="00EA62C4" w:rsidP="00EA62C4">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別紙1「位置図」参照</w:t>
      </w:r>
    </w:p>
    <w:p w:rsidR="00EA62C4" w:rsidRPr="00BA7D56" w:rsidRDefault="00EA62C4" w:rsidP="00EA62C4">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別紙2「占用区域平面図（深海地区）」参照</w:t>
      </w:r>
    </w:p>
    <w:p w:rsidR="00B51AC0" w:rsidRPr="00BA7D56" w:rsidRDefault="00EA62C4" w:rsidP="00EA62C4">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別紙3「占用区域平面図（黒崎地区）」参照</w:t>
      </w:r>
    </w:p>
    <w:p w:rsidR="00984E67" w:rsidRPr="00BA7D56" w:rsidRDefault="00984E67" w:rsidP="00B51AC0">
      <w:pPr>
        <w:rPr>
          <w:rFonts w:ascii="HGPｺﾞｼｯｸM" w:eastAsia="HGPｺﾞｼｯｸM" w:hAnsi="HG丸ｺﾞｼｯｸM-PRO"/>
          <w:color w:val="FF0000"/>
          <w:sz w:val="24"/>
          <w:szCs w:val="24"/>
        </w:rPr>
      </w:pPr>
    </w:p>
    <w:p w:rsidR="00EA62C4" w:rsidRPr="00BA7D56" w:rsidRDefault="00EA62C4" w:rsidP="00EA62C4">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４　募集条件等</w:t>
      </w:r>
    </w:p>
    <w:p w:rsidR="00EA62C4" w:rsidRPr="00BA7D56" w:rsidRDefault="00EA62C4"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使用形態</w:t>
      </w:r>
    </w:p>
    <w:p w:rsidR="003C631E" w:rsidRPr="00BA7D56" w:rsidRDefault="00857DF0" w:rsidP="003C631E">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そば</w:t>
      </w:r>
      <w:r w:rsidR="006E0410" w:rsidRPr="00BA7D56">
        <w:rPr>
          <w:rFonts w:ascii="HGPｺﾞｼｯｸM" w:eastAsia="HGPｺﾞｼｯｸM" w:hAnsi="HG丸ｺﾞｼｯｸM-PRO" w:hint="eastAsia"/>
          <w:color w:val="000000" w:themeColor="text1"/>
          <w:sz w:val="24"/>
          <w:szCs w:val="24"/>
        </w:rPr>
        <w:t>畑、</w:t>
      </w:r>
      <w:r w:rsidRPr="00BA7D56">
        <w:rPr>
          <w:rFonts w:ascii="HGPｺﾞｼｯｸM" w:eastAsia="HGPｺﾞｼｯｸM" w:hAnsi="HG丸ｺﾞｼｯｸM-PRO" w:hint="eastAsia"/>
          <w:color w:val="000000" w:themeColor="text1"/>
          <w:sz w:val="24"/>
          <w:szCs w:val="24"/>
        </w:rPr>
        <w:t>フラワーゾーン</w:t>
      </w:r>
      <w:r w:rsidR="006E0410" w:rsidRPr="00BA7D56">
        <w:rPr>
          <w:rFonts w:ascii="HGPｺﾞｼｯｸM" w:eastAsia="HGPｺﾞｼｯｸM" w:hAnsi="HG丸ｺﾞｼｯｸM-PRO" w:hint="eastAsia"/>
          <w:color w:val="000000" w:themeColor="text1"/>
          <w:sz w:val="24"/>
          <w:szCs w:val="24"/>
        </w:rPr>
        <w:t>等及びこれらと一体を成す</w:t>
      </w:r>
      <w:r w:rsidRPr="00BA7D56">
        <w:rPr>
          <w:rFonts w:ascii="HGPｺﾞｼｯｸM" w:eastAsia="HGPｺﾞｼｯｸM" w:hAnsi="HG丸ｺﾞｼｯｸM-PRO" w:hint="eastAsia"/>
          <w:color w:val="000000" w:themeColor="text1"/>
          <w:sz w:val="24"/>
          <w:szCs w:val="24"/>
        </w:rPr>
        <w:t>売店等</w:t>
      </w:r>
    </w:p>
    <w:p w:rsidR="00EA62C4" w:rsidRPr="00BA7D56" w:rsidRDefault="00EA62C4"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使用箇所及び面積</w:t>
      </w:r>
    </w:p>
    <w:p w:rsidR="00B33BE3" w:rsidRPr="00BA7D56" w:rsidRDefault="00B33BE3" w:rsidP="00B33BE3">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別紙2「占用区域平面図（深海地区）」参照</w:t>
      </w:r>
    </w:p>
    <w:p w:rsidR="00B33BE3" w:rsidRPr="00BA7D56" w:rsidRDefault="00B33BE3" w:rsidP="00B33BE3">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別紙3「占用区域平面図（黒崎地区）」参照</w:t>
      </w:r>
    </w:p>
    <w:p w:rsidR="007042F7" w:rsidRPr="00BA7D56" w:rsidRDefault="00861BBA" w:rsidP="007042F7">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合計占用面積　　　　　　235,000㎡</w:t>
      </w:r>
    </w:p>
    <w:p w:rsidR="00861BBA" w:rsidRPr="00BA7D56" w:rsidRDefault="00861BBA" w:rsidP="00861BBA">
      <w:pPr>
        <w:pStyle w:val="ac"/>
        <w:numPr>
          <w:ilvl w:val="0"/>
          <w:numId w:val="3"/>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深海地区　　　　　　 217,400㎡</w:t>
      </w:r>
    </w:p>
    <w:p w:rsidR="00861BBA" w:rsidRPr="00BA7D56" w:rsidRDefault="00861BBA" w:rsidP="00861BBA">
      <w:pPr>
        <w:pStyle w:val="ac"/>
        <w:numPr>
          <w:ilvl w:val="0"/>
          <w:numId w:val="3"/>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黒崎地区　　　　　　 　17,600㎡</w:t>
      </w:r>
    </w:p>
    <w:p w:rsidR="00861BBA" w:rsidRPr="00BA7D56" w:rsidRDefault="00861BBA" w:rsidP="00861BBA">
      <w:pPr>
        <w:ind w:left="885"/>
        <w:rPr>
          <w:rFonts w:ascii="HGPｺﾞｼｯｸM" w:eastAsia="HGPｺﾞｼｯｸM" w:hAnsi="HG丸ｺﾞｼｯｸM-PRO"/>
          <w:color w:val="FF0000"/>
          <w:sz w:val="24"/>
          <w:szCs w:val="24"/>
        </w:rPr>
      </w:pPr>
    </w:p>
    <w:p w:rsidR="00EA62C4" w:rsidRPr="00BA7D56" w:rsidRDefault="00610376"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使用期間</w:t>
      </w:r>
    </w:p>
    <w:p w:rsidR="00F3710E" w:rsidRPr="00BA7D56" w:rsidRDefault="00BA7D56" w:rsidP="00F3710E">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lastRenderedPageBreak/>
        <w:t>令和８年４月１</w:t>
      </w:r>
      <w:r w:rsidR="00F3710E" w:rsidRPr="00BA7D56">
        <w:rPr>
          <w:rFonts w:ascii="HGPｺﾞｼｯｸM" w:eastAsia="HGPｺﾞｼｯｸM" w:hAnsi="HG丸ｺﾞｼｯｸM-PRO" w:hint="eastAsia"/>
          <w:color w:val="000000" w:themeColor="text1"/>
          <w:sz w:val="24"/>
          <w:szCs w:val="24"/>
        </w:rPr>
        <w:t>日から令和</w:t>
      </w:r>
      <w:r w:rsidRPr="00BA7D56">
        <w:rPr>
          <w:rFonts w:ascii="HGPｺﾞｼｯｸM" w:eastAsia="HGPｺﾞｼｯｸM" w:hAnsi="HG丸ｺﾞｼｯｸM-PRO" w:hint="eastAsia"/>
          <w:color w:val="000000" w:themeColor="text1"/>
          <w:sz w:val="24"/>
          <w:szCs w:val="24"/>
        </w:rPr>
        <w:t>１３</w:t>
      </w:r>
      <w:r w:rsidR="00F3710E" w:rsidRPr="00BA7D56">
        <w:rPr>
          <w:rFonts w:ascii="HGPｺﾞｼｯｸM" w:eastAsia="HGPｺﾞｼｯｸM" w:hAnsi="HG丸ｺﾞｼｯｸM-PRO" w:hint="eastAsia"/>
          <w:color w:val="000000" w:themeColor="text1"/>
          <w:sz w:val="24"/>
          <w:szCs w:val="24"/>
        </w:rPr>
        <w:t>年３月３１日</w:t>
      </w:r>
      <w:r w:rsidR="00DF423B" w:rsidRPr="00BA7D56">
        <w:rPr>
          <w:rFonts w:ascii="HGPｺﾞｼｯｸM" w:eastAsia="HGPｺﾞｼｯｸM" w:hAnsi="HG丸ｺﾞｼｯｸM-PRO" w:hint="eastAsia"/>
          <w:color w:val="000000" w:themeColor="text1"/>
          <w:sz w:val="24"/>
          <w:szCs w:val="24"/>
        </w:rPr>
        <w:t>まで</w:t>
      </w:r>
      <w:r w:rsidR="00F3710E" w:rsidRPr="00BA7D56">
        <w:rPr>
          <w:rFonts w:ascii="HGPｺﾞｼｯｸM" w:eastAsia="HGPｺﾞｼｯｸM" w:hAnsi="HG丸ｺﾞｼｯｸM-PRO" w:hint="eastAsia"/>
          <w:color w:val="000000" w:themeColor="text1"/>
          <w:sz w:val="24"/>
          <w:szCs w:val="24"/>
        </w:rPr>
        <w:t>とする</w:t>
      </w:r>
      <w:r>
        <w:rPr>
          <w:rFonts w:ascii="HGPｺﾞｼｯｸM" w:eastAsia="HGPｺﾞｼｯｸM" w:hAnsi="HG丸ｺﾞｼｯｸM-PRO" w:hint="eastAsia"/>
          <w:color w:val="000000" w:themeColor="text1"/>
          <w:sz w:val="24"/>
          <w:szCs w:val="24"/>
        </w:rPr>
        <w:t>。</w:t>
      </w:r>
    </w:p>
    <w:p w:rsidR="00610376" w:rsidRPr="00BA7D56" w:rsidRDefault="00610376"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営業時間、定休日、周知、営業時間外の対策</w:t>
      </w:r>
    </w:p>
    <w:p w:rsidR="00F3710E" w:rsidRPr="00BA7D56" w:rsidRDefault="00F3710E" w:rsidP="00F3710E">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営業時間</w:t>
      </w:r>
    </w:p>
    <w:p w:rsidR="00F3710E" w:rsidRPr="00BA7D56" w:rsidRDefault="00F3710E" w:rsidP="00F3710E">
      <w:pPr>
        <w:pStyle w:val="ac"/>
        <w:ind w:leftChars="0" w:left="94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売店等の営業時間は、原則午前</w:t>
      </w:r>
      <w:r w:rsidR="007A1EC9" w:rsidRPr="00BA7D56">
        <w:rPr>
          <w:rFonts w:ascii="HGPｺﾞｼｯｸM" w:eastAsia="HGPｺﾞｼｯｸM" w:hAnsi="HG丸ｺﾞｼｯｸM-PRO" w:hint="eastAsia"/>
          <w:color w:val="000000" w:themeColor="text1"/>
          <w:sz w:val="24"/>
          <w:szCs w:val="24"/>
        </w:rPr>
        <w:t>９</w:t>
      </w:r>
      <w:r w:rsidRPr="00BA7D56">
        <w:rPr>
          <w:rFonts w:ascii="HGPｺﾞｼｯｸM" w:eastAsia="HGPｺﾞｼｯｸM" w:hAnsi="HG丸ｺﾞｼｯｸM-PRO" w:hint="eastAsia"/>
          <w:color w:val="000000" w:themeColor="text1"/>
          <w:sz w:val="24"/>
          <w:szCs w:val="24"/>
        </w:rPr>
        <w:t>時から午後</w:t>
      </w:r>
      <w:r w:rsidR="007A1EC9" w:rsidRPr="00BA7D56">
        <w:rPr>
          <w:rFonts w:ascii="HGPｺﾞｼｯｸM" w:eastAsia="HGPｺﾞｼｯｸM" w:hAnsi="HG丸ｺﾞｼｯｸM-PRO" w:hint="eastAsia"/>
          <w:color w:val="000000" w:themeColor="text1"/>
          <w:sz w:val="24"/>
          <w:szCs w:val="24"/>
        </w:rPr>
        <w:t>５</w:t>
      </w:r>
      <w:r w:rsidRPr="00BA7D56">
        <w:rPr>
          <w:rFonts w:ascii="HGPｺﾞｼｯｸM" w:eastAsia="HGPｺﾞｼｯｸM" w:hAnsi="HG丸ｺﾞｼｯｸM-PRO" w:hint="eastAsia"/>
          <w:color w:val="000000" w:themeColor="text1"/>
          <w:sz w:val="24"/>
          <w:szCs w:val="24"/>
        </w:rPr>
        <w:t>時までの範囲とする。ただし、季節、天候その他の条件により施設使用者の裁量にて判断できるものとする。</w:t>
      </w:r>
    </w:p>
    <w:p w:rsidR="00F3710E" w:rsidRPr="00BA7D56" w:rsidRDefault="00F3710E" w:rsidP="00F3710E">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定休日</w:t>
      </w:r>
    </w:p>
    <w:p w:rsidR="00F3710E" w:rsidRPr="00BA7D56" w:rsidRDefault="00F3710E" w:rsidP="00F3710E">
      <w:pPr>
        <w:pStyle w:val="ac"/>
        <w:ind w:leftChars="0" w:left="94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売店等の定休日は、規定しないものとする。施設使用者が設定する場合は、現地案内表示、ホームページ等により表示すること。</w:t>
      </w:r>
    </w:p>
    <w:p w:rsidR="00610376" w:rsidRPr="00BA7D56" w:rsidRDefault="00610376"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使用権の譲渡の禁止</w:t>
      </w:r>
    </w:p>
    <w:p w:rsidR="00F3710E" w:rsidRPr="00BA7D56" w:rsidRDefault="00F3710E" w:rsidP="00F3710E">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自ら営業し、使用権の譲渡はできない。</w:t>
      </w:r>
    </w:p>
    <w:p w:rsidR="00610376" w:rsidRPr="00BA7D56" w:rsidRDefault="00610376" w:rsidP="003C631E">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売店</w:t>
      </w:r>
    </w:p>
    <w:p w:rsidR="00F3710E" w:rsidRPr="00BA7D56" w:rsidRDefault="00F3710E" w:rsidP="00F3710E">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移動撤去可能な簡易なもの（仮設テント、移動販売車等）により行うこと。</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利用者への安全確保</w:t>
      </w:r>
    </w:p>
    <w:p w:rsidR="00F3710E" w:rsidRPr="00BA7D56" w:rsidRDefault="00F3710E" w:rsidP="00F3710E">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水難事故や利用区域内の交通事故等に対する防止対策を講じること。</w:t>
      </w:r>
    </w:p>
    <w:p w:rsidR="00054985" w:rsidRPr="00BA7D56" w:rsidRDefault="00F3710E" w:rsidP="00F3710E">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チラシ、看板及び巡回等により十分な対策をとり利用者の安全を確保する。</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環境美化、地域への貢献</w:t>
      </w:r>
    </w:p>
    <w:p w:rsidR="00F3710E" w:rsidRPr="00BA7D56" w:rsidRDefault="00C40B09" w:rsidP="00C40B09">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利用区域内の清掃に努める</w:t>
      </w:r>
      <w:r w:rsidR="00D260BC" w:rsidRPr="00BA7D56">
        <w:rPr>
          <w:rFonts w:ascii="HGPｺﾞｼｯｸM" w:eastAsia="HGPｺﾞｼｯｸM" w:hAnsi="HG丸ｺﾞｼｯｸM-PRO" w:hint="eastAsia"/>
          <w:color w:val="000000" w:themeColor="text1"/>
          <w:sz w:val="24"/>
          <w:szCs w:val="24"/>
        </w:rPr>
        <w:t>こと</w:t>
      </w:r>
      <w:r w:rsidRPr="00BA7D56">
        <w:rPr>
          <w:rFonts w:ascii="HGPｺﾞｼｯｸM" w:eastAsia="HGPｺﾞｼｯｸM" w:hAnsi="HG丸ｺﾞｼｯｸM-PRO" w:hint="eastAsia"/>
          <w:color w:val="000000" w:themeColor="text1"/>
          <w:sz w:val="24"/>
          <w:szCs w:val="24"/>
        </w:rPr>
        <w:t>。</w:t>
      </w:r>
    </w:p>
    <w:p w:rsidR="00C40B09" w:rsidRPr="00BA7D56" w:rsidRDefault="00C40B09" w:rsidP="00C40B09">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住宅に近接した場所であることに配慮し、地域住民と協力体制をとり、事業の運営にあたるとともに、</w:t>
      </w:r>
      <w:r w:rsidR="00894E7E" w:rsidRPr="00BA7D56">
        <w:rPr>
          <w:rFonts w:ascii="HGPｺﾞｼｯｸM" w:eastAsia="HGPｺﾞｼｯｸM" w:hAnsi="HG丸ｺﾞｼｯｸM-PRO" w:hint="eastAsia"/>
          <w:color w:val="000000" w:themeColor="text1"/>
          <w:sz w:val="24"/>
          <w:szCs w:val="24"/>
        </w:rPr>
        <w:t>地域の意見、要望に迅速かつ柔軟に対応する</w:t>
      </w:r>
      <w:r w:rsidR="00D260BC" w:rsidRPr="00BA7D56">
        <w:rPr>
          <w:rFonts w:ascii="HGPｺﾞｼｯｸM" w:eastAsia="HGPｺﾞｼｯｸM" w:hAnsi="HG丸ｺﾞｼｯｸM-PRO" w:hint="eastAsia"/>
          <w:color w:val="000000" w:themeColor="text1"/>
          <w:sz w:val="24"/>
          <w:szCs w:val="24"/>
        </w:rPr>
        <w:t>こと</w:t>
      </w:r>
      <w:r w:rsidR="00894E7E" w:rsidRPr="00BA7D56">
        <w:rPr>
          <w:rFonts w:ascii="HGPｺﾞｼｯｸM" w:eastAsia="HGPｺﾞｼｯｸM" w:hAnsi="HG丸ｺﾞｼｯｸM-PRO" w:hint="eastAsia"/>
          <w:color w:val="000000" w:themeColor="text1"/>
          <w:sz w:val="24"/>
          <w:szCs w:val="24"/>
        </w:rPr>
        <w:t>。</w:t>
      </w:r>
    </w:p>
    <w:p w:rsidR="00894E7E" w:rsidRPr="00BA7D56" w:rsidRDefault="00894E7E" w:rsidP="00894E7E">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騒音対策など周辺環境に十分配慮し、公共空間としての適正管理に努める</w:t>
      </w:r>
      <w:r w:rsidR="00D260BC" w:rsidRPr="00BA7D56">
        <w:rPr>
          <w:rFonts w:ascii="HGPｺﾞｼｯｸM" w:eastAsia="HGPｺﾞｼｯｸM" w:hAnsi="HG丸ｺﾞｼｯｸM-PRO" w:hint="eastAsia"/>
          <w:color w:val="000000" w:themeColor="text1"/>
          <w:sz w:val="24"/>
          <w:szCs w:val="24"/>
        </w:rPr>
        <w:t>こと</w:t>
      </w:r>
      <w:r w:rsidRPr="00BA7D56">
        <w:rPr>
          <w:rFonts w:ascii="HGPｺﾞｼｯｸM" w:eastAsia="HGPｺﾞｼｯｸM" w:hAnsi="HG丸ｺﾞｼｯｸM-PRO" w:hint="eastAsia"/>
          <w:color w:val="000000" w:themeColor="text1"/>
          <w:sz w:val="24"/>
          <w:szCs w:val="24"/>
        </w:rPr>
        <w:t>。</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第三者への対応</w:t>
      </w:r>
    </w:p>
    <w:p w:rsidR="00894E7E" w:rsidRPr="00BA7D56" w:rsidRDefault="00894E7E" w:rsidP="00894E7E">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苦情等が発生した場合は誠実に対応すること。</w:t>
      </w:r>
    </w:p>
    <w:p w:rsidR="00894E7E" w:rsidRPr="00BA7D56" w:rsidRDefault="00894E7E" w:rsidP="00894E7E">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利用区域にあって、自己の</w:t>
      </w:r>
      <w:r w:rsidR="00D260BC" w:rsidRPr="00BA7D56">
        <w:rPr>
          <w:rFonts w:ascii="HGPｺﾞｼｯｸM" w:eastAsia="HGPｺﾞｼｯｸM" w:hAnsi="HG丸ｺﾞｼｯｸM-PRO" w:hint="eastAsia"/>
          <w:color w:val="000000" w:themeColor="text1"/>
          <w:sz w:val="24"/>
          <w:szCs w:val="24"/>
        </w:rPr>
        <w:t>使用</w:t>
      </w:r>
      <w:r w:rsidRPr="00BA7D56">
        <w:rPr>
          <w:rFonts w:ascii="HGPｺﾞｼｯｸM" w:eastAsia="HGPｺﾞｼｯｸM" w:hAnsi="HG丸ｺﾞｼｯｸM-PRO" w:hint="eastAsia"/>
          <w:color w:val="000000" w:themeColor="text1"/>
          <w:sz w:val="24"/>
          <w:szCs w:val="24"/>
        </w:rPr>
        <w:t>に起因し、又はこれに関連して第三者に損害があったときは責任を持って解決を図り、損害賠償が発生した際の責務を負う。また、不測の事態に備えて賠償責任保険に加入すること。</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事故等への対応</w:t>
      </w:r>
    </w:p>
    <w:p w:rsidR="00894E7E" w:rsidRPr="00BA7D56" w:rsidRDefault="00D260BC" w:rsidP="00D260BC">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利用区域内及び周辺において事故等が発生した場合は、その救護等必要な措置を行うこと。</w:t>
      </w:r>
    </w:p>
    <w:p w:rsidR="00D260BC" w:rsidRPr="00BA7D56" w:rsidRDefault="00D260BC" w:rsidP="00D260BC">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事故等が発生した場合は、占用者へ速やかに報告すること。</w:t>
      </w:r>
    </w:p>
    <w:p w:rsidR="00054985" w:rsidRPr="00BA7D56" w:rsidRDefault="00054985" w:rsidP="00D260BC">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増水等の緊急時に備えて「安全対策マニュアル」を作成すること。</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法令遵守、報告</w:t>
      </w:r>
    </w:p>
    <w:p w:rsidR="00D260BC" w:rsidRPr="00BA7D56" w:rsidRDefault="00D260BC" w:rsidP="00D260BC">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年1回以上、事業計画書及び実績報告書を提出すること。</w:t>
      </w:r>
    </w:p>
    <w:p w:rsidR="00D260BC" w:rsidRPr="00BA7D56" w:rsidRDefault="00D260BC" w:rsidP="00D260BC">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施設の利用状況等の報告について依頼された場合、遅滞なく行うこと。</w:t>
      </w:r>
    </w:p>
    <w:p w:rsidR="00D260BC" w:rsidRPr="00BA7D56" w:rsidRDefault="00D260BC" w:rsidP="00D260BC">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使用にあたり関係法令を遵守すること。また、占用者からの運営上必要な指導に速やかに従うこと。</w:t>
      </w:r>
    </w:p>
    <w:p w:rsidR="00D260BC" w:rsidRPr="00BA7D56" w:rsidRDefault="00473C38" w:rsidP="00D260BC">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都市・地域再生等利用区域の「許可方針」、占用許可条件に基づく「許可条件」の内容を遵守すること。</w:t>
      </w:r>
    </w:p>
    <w:p w:rsidR="00473C38" w:rsidRPr="00BA7D56" w:rsidRDefault="00473C38" w:rsidP="00D260BC">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lastRenderedPageBreak/>
        <w:t>（</w:t>
      </w:r>
      <w:r w:rsidR="00DA3CDD" w:rsidRPr="00BA7D56">
        <w:rPr>
          <w:rFonts w:ascii="HGPｺﾞｼｯｸM" w:eastAsia="HGPｺﾞｼｯｸM" w:hAnsi="HG丸ｺﾞｼｯｸM-PRO" w:hint="eastAsia"/>
          <w:color w:val="000000" w:themeColor="text1"/>
          <w:sz w:val="24"/>
          <w:szCs w:val="24"/>
        </w:rPr>
        <w:t>９</w:t>
      </w:r>
      <w:r w:rsidRPr="00BA7D56">
        <w:rPr>
          <w:rFonts w:ascii="HGPｺﾞｼｯｸM" w:eastAsia="HGPｺﾞｼｯｸM" w:hAnsi="HG丸ｺﾞｼｯｸM-PRO" w:hint="eastAsia"/>
          <w:color w:val="000000" w:themeColor="text1"/>
          <w:sz w:val="24"/>
          <w:szCs w:val="24"/>
        </w:rPr>
        <w:t>）（</w:t>
      </w:r>
      <w:r w:rsidR="00DA3CDD" w:rsidRPr="00BA7D56">
        <w:rPr>
          <w:rFonts w:ascii="HGPｺﾞｼｯｸM" w:eastAsia="HGPｺﾞｼｯｸM" w:hAnsi="HG丸ｺﾞｼｯｸM-PRO" w:hint="eastAsia"/>
          <w:color w:val="000000" w:themeColor="text1"/>
          <w:sz w:val="24"/>
          <w:szCs w:val="24"/>
        </w:rPr>
        <w:t>１０</w:t>
      </w:r>
      <w:r w:rsidRPr="00BA7D56">
        <w:rPr>
          <w:rFonts w:ascii="HGPｺﾞｼｯｸM" w:eastAsia="HGPｺﾞｼｯｸM" w:hAnsi="HG丸ｺﾞｼｯｸM-PRO" w:hint="eastAsia"/>
          <w:color w:val="000000" w:themeColor="text1"/>
          <w:sz w:val="24"/>
          <w:szCs w:val="24"/>
        </w:rPr>
        <w:t>）における該当事項があった場合には、すみやかに占用者に報告すること。</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契約の解除</w:t>
      </w:r>
    </w:p>
    <w:p w:rsidR="00473C38" w:rsidRPr="00BA7D56" w:rsidRDefault="00473C38" w:rsidP="00473C38">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次の各号に該当する場合には本契約を解除する。</w:t>
      </w:r>
    </w:p>
    <w:p w:rsidR="00473C38" w:rsidRPr="00BA7D56" w:rsidRDefault="00473C38" w:rsidP="00473C38">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河川敷地の占用期間が満了し、事業を終了したとき。</w:t>
      </w:r>
    </w:p>
    <w:p w:rsidR="00473C38" w:rsidRPr="00BA7D56" w:rsidRDefault="00473C38" w:rsidP="00473C38">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使用について関係行政庁から許可の取消し又は停止処分を受けたとき。</w:t>
      </w:r>
    </w:p>
    <w:p w:rsidR="00473C38" w:rsidRPr="00BA7D56" w:rsidRDefault="00473C38" w:rsidP="00473C38">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占用者が行う調査に応じず、またその妨害をしたとき。</w:t>
      </w:r>
    </w:p>
    <w:p w:rsidR="00473C38" w:rsidRPr="00BA7D56" w:rsidRDefault="00473C38" w:rsidP="00473C38">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本契約の規定に対して重大な違反があったとき。</w:t>
      </w:r>
    </w:p>
    <w:p w:rsidR="00473C38" w:rsidRPr="00BA7D56" w:rsidRDefault="00473C38" w:rsidP="00473C38">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施設使用者に起因する問題が発生し、占用者の申入れを受け入れないとき又は申入れを受けたにもかかわらず改めないとき。</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原状回復義務</w:t>
      </w:r>
    </w:p>
    <w:p w:rsidR="00473C38" w:rsidRPr="00BA7D56" w:rsidRDefault="00473C38" w:rsidP="00473C38">
      <w:pPr>
        <w:ind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契約期間満了</w:t>
      </w:r>
      <w:r w:rsidR="00DF423B" w:rsidRPr="00BA7D56">
        <w:rPr>
          <w:rFonts w:ascii="HGPｺﾞｼｯｸM" w:eastAsia="HGPｺﾞｼｯｸM" w:hAnsi="HG丸ｺﾞｼｯｸM-PRO" w:hint="eastAsia"/>
          <w:color w:val="000000" w:themeColor="text1"/>
          <w:sz w:val="24"/>
          <w:szCs w:val="24"/>
        </w:rPr>
        <w:t>又</w:t>
      </w:r>
      <w:r w:rsidRPr="00BA7D56">
        <w:rPr>
          <w:rFonts w:ascii="HGPｺﾞｼｯｸM" w:eastAsia="HGPｺﾞｼｯｸM" w:hAnsi="HG丸ｺﾞｼｯｸM-PRO" w:hint="eastAsia"/>
          <w:color w:val="000000" w:themeColor="text1"/>
          <w:sz w:val="24"/>
          <w:szCs w:val="24"/>
        </w:rPr>
        <w:t>は施設使用者に起因する契約解除により退去する場合は、原状回復のうえ返還するものとする。</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損害賠償請求</w:t>
      </w:r>
    </w:p>
    <w:p w:rsidR="00473C38" w:rsidRPr="00BA7D56" w:rsidRDefault="00756B82" w:rsidP="00473C38">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契約期間の満了後、</w:t>
      </w:r>
      <w:r w:rsidR="00DF423B" w:rsidRPr="00BA7D56">
        <w:rPr>
          <w:rFonts w:ascii="HGPｺﾞｼｯｸM" w:eastAsia="HGPｺﾞｼｯｸM" w:hAnsi="HG丸ｺﾞｼｯｸM-PRO" w:hint="eastAsia"/>
          <w:color w:val="000000" w:themeColor="text1"/>
          <w:sz w:val="24"/>
          <w:szCs w:val="24"/>
        </w:rPr>
        <w:t>又</w:t>
      </w:r>
      <w:r w:rsidRPr="00BA7D56">
        <w:rPr>
          <w:rFonts w:ascii="HGPｺﾞｼｯｸM" w:eastAsia="HGPｺﾞｼｯｸM" w:hAnsi="HG丸ｺﾞｼｯｸM-PRO" w:hint="eastAsia"/>
          <w:color w:val="000000" w:themeColor="text1"/>
          <w:sz w:val="24"/>
          <w:szCs w:val="24"/>
        </w:rPr>
        <w:t>は本契約の解除に伴い退去する場合、それを理由に損害の補填又は補償を占用者、河川管理者及び協議会に請求することはできない。</w:t>
      </w:r>
    </w:p>
    <w:p w:rsidR="00756B82" w:rsidRPr="00BA7D56" w:rsidRDefault="00756B82" w:rsidP="00756B82">
      <w:pPr>
        <w:pStyle w:val="ac"/>
        <w:numPr>
          <w:ilvl w:val="1"/>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自己が予想した営業利益を上げられなかった場合、それを理由にその損害の補填又は補償を</w:t>
      </w:r>
      <w:r w:rsidR="00DA3CDD" w:rsidRPr="00BA7D56">
        <w:rPr>
          <w:rFonts w:ascii="HGPｺﾞｼｯｸM" w:eastAsia="HGPｺﾞｼｯｸM" w:hAnsi="HG丸ｺﾞｼｯｸM-PRO" w:hint="eastAsia"/>
          <w:color w:val="000000" w:themeColor="text1"/>
          <w:sz w:val="24"/>
          <w:szCs w:val="24"/>
        </w:rPr>
        <w:t>占用者、河川管理者及び協議会に請求することはできない。</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契約内容の変更</w:t>
      </w:r>
    </w:p>
    <w:p w:rsidR="00756B82" w:rsidRPr="00BA7D56" w:rsidRDefault="00756B82" w:rsidP="00756B82">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契約内容についての見直し、変更を占用者に申し出ることができる。この場合は占用者と協議のうえ、合意を得た内容についてのみ変更するものとする。</w:t>
      </w:r>
    </w:p>
    <w:p w:rsidR="003C631E" w:rsidRPr="00BA7D56" w:rsidRDefault="003C631E" w:rsidP="00EA62C4">
      <w:pPr>
        <w:pStyle w:val="ac"/>
        <w:numPr>
          <w:ilvl w:val="0"/>
          <w:numId w:val="2"/>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誠実義務等</w:t>
      </w:r>
    </w:p>
    <w:p w:rsidR="00756B82" w:rsidRPr="00BA7D56" w:rsidRDefault="00756B82" w:rsidP="00756B82">
      <w:pPr>
        <w:pStyle w:val="ac"/>
        <w:ind w:leftChars="0" w:left="885"/>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本契約に基づく義務の履行について、信義を旨とし誠実に履行しなければならない。本契約に定めのない事項又は本契約について疑義を生じた事項については、占用者と誠意をもって協議のうえ解決するものとする。</w:t>
      </w:r>
    </w:p>
    <w:p w:rsidR="003C631E" w:rsidRPr="00BA7D56" w:rsidRDefault="003C631E" w:rsidP="003C631E">
      <w:pPr>
        <w:pStyle w:val="ac"/>
        <w:ind w:leftChars="0" w:left="885"/>
        <w:rPr>
          <w:rFonts w:ascii="HGPｺﾞｼｯｸM" w:eastAsia="HGPｺﾞｼｯｸM" w:hAnsi="HG丸ｺﾞｼｯｸM-PRO"/>
          <w:color w:val="FF0000"/>
          <w:sz w:val="24"/>
          <w:szCs w:val="24"/>
        </w:rPr>
      </w:pPr>
    </w:p>
    <w:p w:rsidR="00756B82" w:rsidRPr="00BA7D56" w:rsidRDefault="00EA62C4" w:rsidP="00EA62C4">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５　施設使用者の経費負担</w:t>
      </w:r>
    </w:p>
    <w:p w:rsidR="00756B82" w:rsidRPr="00BA7D56" w:rsidRDefault="00756B82" w:rsidP="00EA62C4">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 xml:space="preserve">　施設利用者は、以下に掲げる経費を負担するものとする。</w:t>
      </w:r>
    </w:p>
    <w:p w:rsidR="00756B82" w:rsidRPr="00BA7D56" w:rsidRDefault="00C62BE8" w:rsidP="00756B82">
      <w:pPr>
        <w:pStyle w:val="ac"/>
        <w:numPr>
          <w:ilvl w:val="0"/>
          <w:numId w:val="4"/>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使用</w:t>
      </w:r>
      <w:r w:rsidR="00756B82" w:rsidRPr="00BA7D56">
        <w:rPr>
          <w:rFonts w:ascii="HGPｺﾞｼｯｸM" w:eastAsia="HGPｺﾞｼｯｸM" w:hAnsi="HG丸ｺﾞｼｯｸM-PRO" w:hint="eastAsia"/>
          <w:color w:val="000000" w:themeColor="text1"/>
          <w:sz w:val="24"/>
          <w:szCs w:val="24"/>
        </w:rPr>
        <w:t>準備に関する費用・</w:t>
      </w:r>
      <w:r w:rsidRPr="00BA7D56">
        <w:rPr>
          <w:rFonts w:ascii="HGPｺﾞｼｯｸM" w:eastAsia="HGPｺﾞｼｯｸM" w:hAnsi="HG丸ｺﾞｼｯｸM-PRO" w:hint="eastAsia"/>
          <w:color w:val="000000" w:themeColor="text1"/>
          <w:sz w:val="24"/>
          <w:szCs w:val="24"/>
        </w:rPr>
        <w:t>運営費・維持管理費</w:t>
      </w:r>
    </w:p>
    <w:p w:rsidR="00C62BE8" w:rsidRPr="00BA7D56" w:rsidRDefault="00C62BE8" w:rsidP="00756B82">
      <w:pPr>
        <w:pStyle w:val="ac"/>
        <w:numPr>
          <w:ilvl w:val="0"/>
          <w:numId w:val="4"/>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清掃・環境・安全確保対策に関する費用</w:t>
      </w:r>
    </w:p>
    <w:p w:rsidR="00756B82" w:rsidRPr="00BA7D56" w:rsidRDefault="00C62BE8" w:rsidP="00756B82">
      <w:pPr>
        <w:pStyle w:val="ac"/>
        <w:numPr>
          <w:ilvl w:val="0"/>
          <w:numId w:val="4"/>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増水時の工作物等の移動に関する費用</w:t>
      </w:r>
    </w:p>
    <w:p w:rsidR="00C62BE8" w:rsidRPr="00BA7D56" w:rsidRDefault="00C62BE8" w:rsidP="00756B82">
      <w:pPr>
        <w:pStyle w:val="ac"/>
        <w:numPr>
          <w:ilvl w:val="0"/>
          <w:numId w:val="4"/>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原状回復費用</w:t>
      </w:r>
    </w:p>
    <w:p w:rsidR="00EA62C4" w:rsidRPr="00BA7D56" w:rsidRDefault="00EA62C4" w:rsidP="00EA62C4">
      <w:pPr>
        <w:rPr>
          <w:rFonts w:ascii="HGPｺﾞｼｯｸM" w:eastAsia="HGPｺﾞｼｯｸM" w:hAnsi="HG丸ｺﾞｼｯｸM-PRO"/>
          <w:color w:val="FF0000"/>
          <w:sz w:val="24"/>
          <w:szCs w:val="24"/>
        </w:rPr>
      </w:pPr>
    </w:p>
    <w:p w:rsidR="00EA62C4" w:rsidRPr="00BA7D56" w:rsidRDefault="00EA62C4" w:rsidP="00EA62C4">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６　募集方法</w:t>
      </w:r>
    </w:p>
    <w:p w:rsidR="00C62BE8" w:rsidRPr="00BA7D56" w:rsidRDefault="00C62BE8" w:rsidP="00C62BE8">
      <w:pPr>
        <w:pStyle w:val="ac"/>
        <w:numPr>
          <w:ilvl w:val="0"/>
          <w:numId w:val="5"/>
        </w:numPr>
        <w:ind w:leftChars="0"/>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スケジュール</w:t>
      </w:r>
    </w:p>
    <w:p w:rsidR="00C62BE8" w:rsidRPr="00BA7D56" w:rsidRDefault="00EB5FE4" w:rsidP="00EB5FE4">
      <w:pPr>
        <w:rPr>
          <w:rFonts w:ascii="HGPｺﾞｼｯｸM" w:eastAsia="HGPｺﾞｼｯｸM" w:hAnsi="HG丸ｺﾞｼｯｸM-PRO"/>
          <w:color w:val="000000" w:themeColor="text1"/>
          <w:sz w:val="24"/>
          <w:szCs w:val="24"/>
        </w:rPr>
      </w:pPr>
      <w:r w:rsidRPr="00BA7D56">
        <w:rPr>
          <w:rFonts w:ascii="HGPｺﾞｼｯｸM" w:eastAsia="HGPｺﾞｼｯｸM" w:hAnsi="HG丸ｺﾞｼｯｸM-PRO" w:hint="eastAsia"/>
          <w:color w:val="000000" w:themeColor="text1"/>
          <w:sz w:val="24"/>
          <w:szCs w:val="24"/>
        </w:rPr>
        <w:t>募集要項の公表　令和</w:t>
      </w:r>
      <w:r w:rsidR="00BA7D56" w:rsidRPr="00BA7D56">
        <w:rPr>
          <w:rFonts w:ascii="HGPｺﾞｼｯｸM" w:eastAsia="HGPｺﾞｼｯｸM" w:hAnsi="HG丸ｺﾞｼｯｸM-PRO" w:hint="eastAsia"/>
          <w:color w:val="000000" w:themeColor="text1"/>
          <w:sz w:val="24"/>
          <w:szCs w:val="24"/>
        </w:rPr>
        <w:t>８</w:t>
      </w:r>
      <w:r w:rsidRPr="00BA7D56">
        <w:rPr>
          <w:rFonts w:ascii="HGPｺﾞｼｯｸM" w:eastAsia="HGPｺﾞｼｯｸM" w:hAnsi="HG丸ｺﾞｼｯｸM-PRO" w:hint="eastAsia"/>
          <w:color w:val="000000" w:themeColor="text1"/>
          <w:sz w:val="24"/>
          <w:szCs w:val="24"/>
        </w:rPr>
        <w:t>年</w:t>
      </w:r>
      <w:r w:rsidR="00BA7D56" w:rsidRPr="00BA7D56">
        <w:rPr>
          <w:rFonts w:ascii="HGPｺﾞｼｯｸM" w:eastAsia="HGPｺﾞｼｯｸM" w:hAnsi="HG丸ｺﾞｼｯｸM-PRO" w:hint="eastAsia"/>
          <w:color w:val="000000" w:themeColor="text1"/>
          <w:sz w:val="24"/>
          <w:szCs w:val="24"/>
        </w:rPr>
        <w:t>２</w:t>
      </w:r>
      <w:r w:rsidRPr="00BA7D56">
        <w:rPr>
          <w:rFonts w:ascii="HGPｺﾞｼｯｸM" w:eastAsia="HGPｺﾞｼｯｸM" w:hAnsi="HG丸ｺﾞｼｯｸM-PRO" w:hint="eastAsia"/>
          <w:color w:val="000000" w:themeColor="text1"/>
          <w:sz w:val="24"/>
          <w:szCs w:val="24"/>
        </w:rPr>
        <w:t>月</w:t>
      </w:r>
      <w:r w:rsidR="00BA7D56" w:rsidRPr="00BA7D56">
        <w:rPr>
          <w:rFonts w:ascii="HGPｺﾞｼｯｸM" w:eastAsia="HGPｺﾞｼｯｸM" w:hAnsi="HG丸ｺﾞｼｯｸM-PRO" w:hint="eastAsia"/>
          <w:color w:val="000000" w:themeColor="text1"/>
          <w:sz w:val="24"/>
          <w:szCs w:val="24"/>
        </w:rPr>
        <w:t>９</w:t>
      </w:r>
      <w:r w:rsidRPr="00BA7D56">
        <w:rPr>
          <w:rFonts w:ascii="HGPｺﾞｼｯｸM" w:eastAsia="HGPｺﾞｼｯｸM" w:hAnsi="HG丸ｺﾞｼｯｸM-PRO" w:hint="eastAsia"/>
          <w:color w:val="000000" w:themeColor="text1"/>
          <w:sz w:val="24"/>
          <w:szCs w:val="24"/>
        </w:rPr>
        <w:t>日</w:t>
      </w:r>
    </w:p>
    <w:p w:rsidR="00EB5FE4" w:rsidRPr="00BA7D56" w:rsidRDefault="006B2219" w:rsidP="00EB5FE4">
      <w:pPr>
        <w:rPr>
          <w:rFonts w:ascii="HGPｺﾞｼｯｸM" w:eastAsia="HGPｺﾞｼｯｸM" w:hAnsi="HG丸ｺﾞｼｯｸM-PRO"/>
          <w:color w:val="FF0000"/>
          <w:sz w:val="24"/>
          <w:szCs w:val="24"/>
        </w:rPr>
      </w:pPr>
      <w:r w:rsidRPr="005A7D05">
        <w:rPr>
          <w:rFonts w:ascii="HGPｺﾞｼｯｸM" w:eastAsia="HGPｺﾞｼｯｸM" w:hAnsi="HG丸ｺﾞｼｯｸM-PRO" w:hint="eastAsia"/>
          <w:color w:val="000000" w:themeColor="text1"/>
          <w:sz w:val="24"/>
          <w:szCs w:val="24"/>
        </w:rPr>
        <w:t>質問書受付　　　　令和</w:t>
      </w:r>
      <w:r w:rsidR="005A7D05" w:rsidRPr="005A7D05">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5A7D05" w:rsidRPr="005A7D05">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5A7D05" w:rsidRPr="005A7D05">
        <w:rPr>
          <w:rFonts w:ascii="HGPｺﾞｼｯｸM" w:eastAsia="HGPｺﾞｼｯｸM" w:hAnsi="HG丸ｺﾞｼｯｸM-PRO" w:hint="eastAsia"/>
          <w:color w:val="000000" w:themeColor="text1"/>
          <w:sz w:val="24"/>
          <w:szCs w:val="24"/>
        </w:rPr>
        <w:t>９</w:t>
      </w:r>
      <w:r w:rsidRPr="005A7D05">
        <w:rPr>
          <w:rFonts w:ascii="HGPｺﾞｼｯｸM" w:eastAsia="HGPｺﾞｼｯｸM" w:hAnsi="HG丸ｺﾞｼｯｸM-PRO" w:hint="eastAsia"/>
          <w:color w:val="000000" w:themeColor="text1"/>
          <w:sz w:val="24"/>
          <w:szCs w:val="24"/>
        </w:rPr>
        <w:t>日～</w:t>
      </w:r>
      <w:r w:rsidR="005A7D05" w:rsidRPr="005A7D05">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7A1EC9" w:rsidRPr="005A7D05">
        <w:rPr>
          <w:rFonts w:ascii="HGPｺﾞｼｯｸM" w:eastAsia="HGPｺﾞｼｯｸM" w:hAnsi="HG丸ｺﾞｼｯｸM-PRO" w:hint="eastAsia"/>
          <w:color w:val="000000" w:themeColor="text1"/>
          <w:sz w:val="24"/>
          <w:szCs w:val="24"/>
        </w:rPr>
        <w:t>１</w:t>
      </w:r>
      <w:r w:rsidR="005A7D05" w:rsidRPr="005A7D05">
        <w:rPr>
          <w:rFonts w:ascii="HGPｺﾞｼｯｸM" w:eastAsia="HGPｺﾞｼｯｸM" w:hAnsi="HG丸ｺﾞｼｯｸM-PRO" w:hint="eastAsia"/>
          <w:color w:val="000000" w:themeColor="text1"/>
          <w:sz w:val="24"/>
          <w:szCs w:val="24"/>
        </w:rPr>
        <w:t>６</w:t>
      </w:r>
      <w:r w:rsidRPr="005A7D05">
        <w:rPr>
          <w:rFonts w:ascii="HGPｺﾞｼｯｸM" w:eastAsia="HGPｺﾞｼｯｸM" w:hAnsi="HG丸ｺﾞｼｯｸM-PRO" w:hint="eastAsia"/>
          <w:color w:val="000000" w:themeColor="text1"/>
          <w:sz w:val="24"/>
          <w:szCs w:val="24"/>
        </w:rPr>
        <w:t>日</w:t>
      </w:r>
    </w:p>
    <w:p w:rsidR="006B2219" w:rsidRPr="005A7D05" w:rsidRDefault="006B2219" w:rsidP="00EB5FE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lastRenderedPageBreak/>
        <w:t>質問書回答　　　　令和</w:t>
      </w:r>
      <w:r w:rsidR="005A7D05" w:rsidRPr="005A7D05">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5A7D05" w:rsidRPr="005A7D05">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7A1EC9" w:rsidRPr="005A7D05">
        <w:rPr>
          <w:rFonts w:ascii="HGPｺﾞｼｯｸM" w:eastAsia="HGPｺﾞｼｯｸM" w:hAnsi="HG丸ｺﾞｼｯｸM-PRO" w:hint="eastAsia"/>
          <w:color w:val="000000" w:themeColor="text1"/>
          <w:sz w:val="24"/>
          <w:szCs w:val="24"/>
        </w:rPr>
        <w:t>１</w:t>
      </w:r>
      <w:r w:rsidR="005A7D05" w:rsidRPr="005A7D05">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日</w:t>
      </w:r>
    </w:p>
    <w:p w:rsidR="006B2219" w:rsidRPr="005A7D05" w:rsidRDefault="006B2219" w:rsidP="00EB5FE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応募書類受付　　　令和</w:t>
      </w:r>
      <w:r w:rsidR="005A7D05" w:rsidRPr="005A7D05">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5A7D05" w:rsidRPr="005A7D05">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5A7D05" w:rsidRPr="005A7D05">
        <w:rPr>
          <w:rFonts w:ascii="HGPｺﾞｼｯｸM" w:eastAsia="HGPｺﾞｼｯｸM" w:hAnsi="HG丸ｺﾞｼｯｸM-PRO" w:hint="eastAsia"/>
          <w:color w:val="000000" w:themeColor="text1"/>
          <w:sz w:val="24"/>
          <w:szCs w:val="24"/>
        </w:rPr>
        <w:t>９</w:t>
      </w:r>
      <w:r w:rsidRPr="005A7D05">
        <w:rPr>
          <w:rFonts w:ascii="HGPｺﾞｼｯｸM" w:eastAsia="HGPｺﾞｼｯｸM" w:hAnsi="HG丸ｺﾞｼｯｸM-PRO" w:hint="eastAsia"/>
          <w:color w:val="000000" w:themeColor="text1"/>
          <w:sz w:val="24"/>
          <w:szCs w:val="24"/>
        </w:rPr>
        <w:t>日～</w:t>
      </w:r>
      <w:r w:rsidR="005A7D05" w:rsidRPr="005A7D05">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5A7D05" w:rsidRPr="005A7D05">
        <w:rPr>
          <w:rFonts w:ascii="HGPｺﾞｼｯｸM" w:eastAsia="HGPｺﾞｼｯｸM" w:hAnsi="HG丸ｺﾞｼｯｸM-PRO" w:hint="eastAsia"/>
          <w:color w:val="000000" w:themeColor="text1"/>
          <w:sz w:val="24"/>
          <w:szCs w:val="24"/>
        </w:rPr>
        <w:t>２０</w:t>
      </w:r>
      <w:r w:rsidRPr="005A7D05">
        <w:rPr>
          <w:rFonts w:ascii="HGPｺﾞｼｯｸM" w:eastAsia="HGPｺﾞｼｯｸM" w:hAnsi="HG丸ｺﾞｼｯｸM-PRO" w:hint="eastAsia"/>
          <w:color w:val="000000" w:themeColor="text1"/>
          <w:sz w:val="24"/>
          <w:szCs w:val="24"/>
        </w:rPr>
        <w:t>日</w:t>
      </w:r>
    </w:p>
    <w:p w:rsidR="006B2219" w:rsidRPr="005A7D05" w:rsidRDefault="006B2219" w:rsidP="00EB5FE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審査結果通知　　　令和</w:t>
      </w:r>
      <w:r w:rsidR="005A7D05" w:rsidRPr="005A7D05">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5A7D05" w:rsidRPr="005A7D05">
        <w:rPr>
          <w:rFonts w:ascii="HGPｺﾞｼｯｸM" w:eastAsia="HGPｺﾞｼｯｸM" w:hAnsi="HG丸ｺﾞｼｯｸM-PRO" w:hint="eastAsia"/>
          <w:color w:val="000000" w:themeColor="text1"/>
          <w:sz w:val="24"/>
          <w:szCs w:val="24"/>
        </w:rPr>
        <w:t>３</w:t>
      </w:r>
      <w:r w:rsidRPr="005A7D05">
        <w:rPr>
          <w:rFonts w:ascii="HGPｺﾞｼｯｸM" w:eastAsia="HGPｺﾞｼｯｸM" w:hAnsi="HG丸ｺﾞｼｯｸM-PRO" w:hint="eastAsia"/>
          <w:color w:val="000000" w:themeColor="text1"/>
          <w:sz w:val="24"/>
          <w:szCs w:val="24"/>
        </w:rPr>
        <w:t>月</w:t>
      </w:r>
      <w:r w:rsidR="00344C94">
        <w:rPr>
          <w:rFonts w:ascii="HGPｺﾞｼｯｸM" w:eastAsia="HGPｺﾞｼｯｸM" w:hAnsi="HG丸ｺﾞｼｯｸM-PRO" w:hint="eastAsia"/>
          <w:color w:val="000000" w:themeColor="text1"/>
          <w:sz w:val="24"/>
          <w:szCs w:val="24"/>
        </w:rPr>
        <w:t>中</w:t>
      </w:r>
      <w:r w:rsidR="009F5BF9">
        <w:rPr>
          <w:rFonts w:ascii="HGPｺﾞｼｯｸM" w:eastAsia="HGPｺﾞｼｯｸM" w:hAnsi="HG丸ｺﾞｼｯｸM-PRO" w:hint="eastAsia"/>
          <w:color w:val="000000" w:themeColor="text1"/>
          <w:sz w:val="24"/>
          <w:szCs w:val="24"/>
        </w:rPr>
        <w:t>旬</w:t>
      </w:r>
      <w:bookmarkStart w:id="0" w:name="_GoBack"/>
      <w:bookmarkEnd w:id="0"/>
    </w:p>
    <w:p w:rsidR="006B2219" w:rsidRPr="005A7D05" w:rsidRDefault="006B2219" w:rsidP="00EB5FE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使用契約締結　　　令和</w:t>
      </w:r>
      <w:r w:rsidR="005A7D05" w:rsidRPr="005A7D05">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5A7D05" w:rsidRPr="005A7D05">
        <w:rPr>
          <w:rFonts w:ascii="HGPｺﾞｼｯｸM" w:eastAsia="HGPｺﾞｼｯｸM" w:hAnsi="HG丸ｺﾞｼｯｸM-PRO" w:hint="eastAsia"/>
          <w:color w:val="000000" w:themeColor="text1"/>
          <w:sz w:val="24"/>
          <w:szCs w:val="24"/>
        </w:rPr>
        <w:t>４</w:t>
      </w:r>
      <w:r w:rsidRPr="005A7D05">
        <w:rPr>
          <w:rFonts w:ascii="HGPｺﾞｼｯｸM" w:eastAsia="HGPｺﾞｼｯｸM" w:hAnsi="HG丸ｺﾞｼｯｸM-PRO" w:hint="eastAsia"/>
          <w:color w:val="000000" w:themeColor="text1"/>
          <w:sz w:val="24"/>
          <w:szCs w:val="24"/>
        </w:rPr>
        <w:t>月</w:t>
      </w:r>
      <w:r w:rsidR="005A7D05" w:rsidRPr="005A7D05">
        <w:rPr>
          <w:rFonts w:ascii="HGPｺﾞｼｯｸM" w:eastAsia="HGPｺﾞｼｯｸM" w:hAnsi="HG丸ｺﾞｼｯｸM-PRO" w:hint="eastAsia"/>
          <w:color w:val="000000" w:themeColor="text1"/>
          <w:sz w:val="24"/>
          <w:szCs w:val="24"/>
        </w:rPr>
        <w:t>１日</w:t>
      </w:r>
    </w:p>
    <w:p w:rsidR="006B2219" w:rsidRPr="00BA7D56" w:rsidRDefault="006B2219" w:rsidP="00EB5FE4">
      <w:pPr>
        <w:rPr>
          <w:rFonts w:ascii="HGPｺﾞｼｯｸM" w:eastAsia="HGPｺﾞｼｯｸM" w:hAnsi="HG丸ｺﾞｼｯｸM-PRO"/>
          <w:color w:val="FF0000"/>
          <w:sz w:val="24"/>
          <w:szCs w:val="24"/>
        </w:rPr>
      </w:pPr>
    </w:p>
    <w:p w:rsidR="00C62BE8" w:rsidRPr="005A7D05" w:rsidRDefault="00C62BE8" w:rsidP="00C62BE8">
      <w:pPr>
        <w:pStyle w:val="ac"/>
        <w:numPr>
          <w:ilvl w:val="0"/>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応募資格</w:t>
      </w:r>
    </w:p>
    <w:p w:rsidR="006B2219" w:rsidRPr="005A7D05" w:rsidRDefault="006B2219" w:rsidP="00095EC2">
      <w:pPr>
        <w:ind w:leftChars="100" w:left="210" w:firstLineChars="100" w:firstLine="24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応募者は、本要項に定める内容及び条件等を十分理解し、かつ、十分な運営力及び信用を有する、諫早市内に事務所又は事業所を有する法人又は地域活動団体（事業者等）であること。</w:t>
      </w:r>
    </w:p>
    <w:p w:rsidR="006B2219" w:rsidRPr="005A7D05" w:rsidRDefault="006B2219" w:rsidP="00095EC2">
      <w:pPr>
        <w:ind w:leftChars="100" w:left="210" w:firstLineChars="100" w:firstLine="24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また、次のいずれかの項目に該当する場合は、応募資格を有しないものとする。なお、応募以降、審査終了までに該当した場合は、応募資格を失うものとする。応募資格の基準日は「参加申請書」の申請日とする。</w:t>
      </w:r>
    </w:p>
    <w:p w:rsidR="003C5D7D" w:rsidRPr="005A7D05" w:rsidRDefault="003C5D7D" w:rsidP="003C5D7D">
      <w:pPr>
        <w:pStyle w:val="ac"/>
        <w:numPr>
          <w:ilvl w:val="0"/>
          <w:numId w:val="6"/>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自己又は自己の役員等が、次のいずれにも該当しない者であること及び次の各　号に掲げる者が、その経営に実質的に関与していないこと。</w:t>
      </w:r>
    </w:p>
    <w:p w:rsidR="003C5D7D" w:rsidRPr="005A7D05" w:rsidRDefault="003C5D7D" w:rsidP="003C5D7D">
      <w:pPr>
        <w:pStyle w:val="ac"/>
        <w:ind w:leftChars="0" w:left="60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（ア）暴力団（暴力団員による不当な行為の防止等に関する法律（平成３年法律第７７号）第２条第２号に規定する暴力団をいう、以下同じ。）</w:t>
      </w:r>
    </w:p>
    <w:p w:rsidR="003C5D7D" w:rsidRPr="005A7D05" w:rsidRDefault="003C5D7D" w:rsidP="003C5D7D">
      <w:pPr>
        <w:pStyle w:val="ac"/>
        <w:ind w:leftChars="0" w:left="60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（イ）暴力団員（同法第２条第６号に規定する暴力団をいう。以下同じ）</w:t>
      </w:r>
    </w:p>
    <w:p w:rsidR="003C5D7D" w:rsidRPr="005A7D05" w:rsidRDefault="003C5D7D" w:rsidP="003C5D7D">
      <w:pPr>
        <w:pStyle w:val="ac"/>
        <w:ind w:leftChars="0" w:left="60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（ウ）暴力団が役員となっている事業者</w:t>
      </w:r>
    </w:p>
    <w:p w:rsidR="003C5D7D" w:rsidRPr="005A7D05" w:rsidRDefault="003C5D7D" w:rsidP="003C5D7D">
      <w:pPr>
        <w:pStyle w:val="ac"/>
        <w:ind w:leftChars="0" w:left="60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（エ）暴力団員であることを知りながら、その者を雇用・使用している者</w:t>
      </w:r>
    </w:p>
    <w:p w:rsidR="003C5D7D" w:rsidRPr="005A7D05" w:rsidRDefault="003C5D7D" w:rsidP="003C5D7D">
      <w:pPr>
        <w:pStyle w:val="ac"/>
        <w:ind w:leftChars="0" w:left="60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（オ）暴力団員であることを知りながら、その者と下請契約又は資材、原材料の購入契約等を締結している者</w:t>
      </w:r>
    </w:p>
    <w:p w:rsidR="003C5D7D" w:rsidRPr="005A7D05" w:rsidRDefault="003C5D7D" w:rsidP="003C5D7D">
      <w:pPr>
        <w:pStyle w:val="ac"/>
        <w:ind w:leftChars="0" w:left="60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（カ）暴力団（員）に経済上の利益や便宜を供与している者</w:t>
      </w:r>
    </w:p>
    <w:p w:rsidR="003C5D7D" w:rsidRPr="005A7D05" w:rsidRDefault="003C5D7D" w:rsidP="003C5D7D">
      <w:pPr>
        <w:pStyle w:val="ac"/>
        <w:ind w:leftChars="0" w:left="60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（キ）役員等が暴力団（員）と社会通念上ふさわしくない交際を有するなど社会的に避難される関係を有している者</w:t>
      </w:r>
    </w:p>
    <w:p w:rsidR="003C5D7D" w:rsidRPr="005A7D05" w:rsidRDefault="003C5D7D" w:rsidP="003C5D7D">
      <w:pPr>
        <w:pStyle w:val="ac"/>
        <w:ind w:leftChars="0" w:left="60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（ク）暴力団又は暴力団員であることを知りながらこれを利用している者</w:t>
      </w:r>
    </w:p>
    <w:p w:rsidR="003C5D7D" w:rsidRPr="005A7D05" w:rsidRDefault="003C5D7D" w:rsidP="003C5D7D">
      <w:pPr>
        <w:pStyle w:val="ac"/>
        <w:numPr>
          <w:ilvl w:val="0"/>
          <w:numId w:val="6"/>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事業者の場合は、諫早市から指名停止等の措置を受けていないこと</w:t>
      </w:r>
      <w:r w:rsidR="00DF423B" w:rsidRPr="005A7D05">
        <w:rPr>
          <w:rFonts w:ascii="HGPｺﾞｼｯｸM" w:eastAsia="HGPｺﾞｼｯｸM" w:hAnsi="HG丸ｺﾞｼｯｸM-PRO" w:hint="eastAsia"/>
          <w:color w:val="000000" w:themeColor="text1"/>
          <w:sz w:val="24"/>
          <w:szCs w:val="24"/>
        </w:rPr>
        <w:t>。</w:t>
      </w:r>
    </w:p>
    <w:p w:rsidR="003C5D7D" w:rsidRPr="005A7D05" w:rsidRDefault="003C5D7D" w:rsidP="003C5D7D">
      <w:pPr>
        <w:pStyle w:val="ac"/>
        <w:numPr>
          <w:ilvl w:val="0"/>
          <w:numId w:val="6"/>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書類提出時に市税、県税又は国税を滞納していないこと</w:t>
      </w:r>
      <w:r w:rsidR="00DF423B" w:rsidRPr="005A7D05">
        <w:rPr>
          <w:rFonts w:ascii="HGPｺﾞｼｯｸM" w:eastAsia="HGPｺﾞｼｯｸM" w:hAnsi="HG丸ｺﾞｼｯｸM-PRO" w:hint="eastAsia"/>
          <w:color w:val="000000" w:themeColor="text1"/>
          <w:sz w:val="24"/>
          <w:szCs w:val="24"/>
        </w:rPr>
        <w:t>。</w:t>
      </w:r>
    </w:p>
    <w:p w:rsidR="003C5D7D" w:rsidRPr="005A7D05" w:rsidRDefault="003C5D7D" w:rsidP="003C5D7D">
      <w:pPr>
        <w:pStyle w:val="ac"/>
        <w:numPr>
          <w:ilvl w:val="0"/>
          <w:numId w:val="6"/>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法令等の規定により許認可等が必要とされる場合は、許認可等の条件となる免許を有していない者</w:t>
      </w:r>
    </w:p>
    <w:p w:rsidR="00C62BE8" w:rsidRPr="005A7D05" w:rsidRDefault="00C62BE8" w:rsidP="00C62BE8">
      <w:pPr>
        <w:pStyle w:val="ac"/>
        <w:numPr>
          <w:ilvl w:val="0"/>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応募方法</w:t>
      </w:r>
    </w:p>
    <w:p w:rsidR="003C5D7D" w:rsidRPr="005A7D05" w:rsidRDefault="003C5D7D" w:rsidP="00095EC2">
      <w:pPr>
        <w:ind w:leftChars="100" w:left="210" w:firstLineChars="100" w:firstLine="24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受付期間内（令和</w:t>
      </w:r>
      <w:r w:rsidR="00D507FF">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D507FF">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D507FF">
        <w:rPr>
          <w:rFonts w:ascii="HGPｺﾞｼｯｸM" w:eastAsia="HGPｺﾞｼｯｸM" w:hAnsi="HG丸ｺﾞｼｯｸM-PRO" w:hint="eastAsia"/>
          <w:color w:val="000000" w:themeColor="text1"/>
          <w:sz w:val="24"/>
          <w:szCs w:val="24"/>
        </w:rPr>
        <w:t>９</w:t>
      </w:r>
      <w:r w:rsidRPr="005A7D05">
        <w:rPr>
          <w:rFonts w:ascii="HGPｺﾞｼｯｸM" w:eastAsia="HGPｺﾞｼｯｸM" w:hAnsi="HG丸ｺﾞｼｯｸM-PRO" w:hint="eastAsia"/>
          <w:color w:val="000000" w:themeColor="text1"/>
          <w:sz w:val="24"/>
          <w:szCs w:val="24"/>
        </w:rPr>
        <w:t>日～</w:t>
      </w:r>
      <w:r w:rsidR="00D507FF">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D507FF">
        <w:rPr>
          <w:rFonts w:ascii="HGPｺﾞｼｯｸM" w:eastAsia="HGPｺﾞｼｯｸM" w:hAnsi="HG丸ｺﾞｼｯｸM-PRO" w:hint="eastAsia"/>
          <w:color w:val="000000" w:themeColor="text1"/>
          <w:sz w:val="24"/>
          <w:szCs w:val="24"/>
        </w:rPr>
        <w:t>２０</w:t>
      </w:r>
      <w:r w:rsidRPr="005A7D05">
        <w:rPr>
          <w:rFonts w:ascii="HGPｺﾞｼｯｸM" w:eastAsia="HGPｺﾞｼｯｸM" w:hAnsi="HG丸ｺﾞｼｯｸM-PRO" w:hint="eastAsia"/>
          <w:color w:val="000000" w:themeColor="text1"/>
          <w:sz w:val="24"/>
          <w:szCs w:val="24"/>
        </w:rPr>
        <w:t>日</w:t>
      </w:r>
      <w:r w:rsidR="00095EC2" w:rsidRPr="005A7D05">
        <w:rPr>
          <w:rFonts w:ascii="HGPｺﾞｼｯｸM" w:eastAsia="HGPｺﾞｼｯｸM" w:hAnsi="HG丸ｺﾞｼｯｸM-PRO" w:hint="eastAsia"/>
          <w:color w:val="000000" w:themeColor="text1"/>
          <w:sz w:val="24"/>
          <w:szCs w:val="24"/>
        </w:rPr>
        <w:t>）</w:t>
      </w:r>
      <w:r w:rsidRPr="005A7D05">
        <w:rPr>
          <w:rFonts w:ascii="HGPｺﾞｼｯｸM" w:eastAsia="HGPｺﾞｼｯｸM" w:hAnsi="HG丸ｺﾞｼｯｸM-PRO" w:hint="eastAsia"/>
          <w:color w:val="000000" w:themeColor="text1"/>
          <w:sz w:val="24"/>
          <w:szCs w:val="24"/>
        </w:rPr>
        <w:t>に（５）の</w:t>
      </w:r>
      <w:r w:rsidR="00095EC2" w:rsidRPr="005A7D05">
        <w:rPr>
          <w:rFonts w:ascii="HGPｺﾞｼｯｸM" w:eastAsia="HGPｺﾞｼｯｸM" w:hAnsi="HG丸ｺﾞｼｯｸM-PRO" w:hint="eastAsia"/>
          <w:color w:val="000000" w:themeColor="text1"/>
          <w:sz w:val="24"/>
          <w:szCs w:val="24"/>
        </w:rPr>
        <w:t>応募書類を全て整えて事務局へ持参すること（土日祝日を除く午前９時～午後４時の間）</w:t>
      </w:r>
    </w:p>
    <w:p w:rsidR="00095EC2" w:rsidRPr="005A7D05" w:rsidRDefault="00095EC2" w:rsidP="00095EC2">
      <w:pPr>
        <w:ind w:firstLineChars="200" w:firstLine="48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郵送、宅配便等での提出は不可とする。</w:t>
      </w:r>
    </w:p>
    <w:p w:rsidR="00C62BE8" w:rsidRPr="005A7D05" w:rsidRDefault="00C62BE8" w:rsidP="00C62BE8">
      <w:pPr>
        <w:pStyle w:val="ac"/>
        <w:numPr>
          <w:ilvl w:val="0"/>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質問及び回答方法</w:t>
      </w:r>
    </w:p>
    <w:p w:rsidR="00095EC2" w:rsidRPr="005A7D05" w:rsidRDefault="00095EC2" w:rsidP="00095EC2">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募集に関して疑義がある場合には、質問書を、事務局に送付（FAX可）すること。</w:t>
      </w:r>
    </w:p>
    <w:p w:rsidR="00095EC2" w:rsidRPr="005A7D05" w:rsidRDefault="00095EC2" w:rsidP="00095EC2">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（質問受付期間令和</w:t>
      </w:r>
      <w:r w:rsidR="00D507FF">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D507FF">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D507FF">
        <w:rPr>
          <w:rFonts w:ascii="HGPｺﾞｼｯｸM" w:eastAsia="HGPｺﾞｼｯｸM" w:hAnsi="HG丸ｺﾞｼｯｸM-PRO" w:hint="eastAsia"/>
          <w:color w:val="000000" w:themeColor="text1"/>
          <w:sz w:val="24"/>
          <w:szCs w:val="24"/>
        </w:rPr>
        <w:t>９</w:t>
      </w:r>
      <w:r w:rsidRPr="005A7D05">
        <w:rPr>
          <w:rFonts w:ascii="HGPｺﾞｼｯｸM" w:eastAsia="HGPｺﾞｼｯｸM" w:hAnsi="HG丸ｺﾞｼｯｸM-PRO" w:hint="eastAsia"/>
          <w:color w:val="000000" w:themeColor="text1"/>
          <w:sz w:val="24"/>
          <w:szCs w:val="24"/>
        </w:rPr>
        <w:t>日～</w:t>
      </w:r>
      <w:r w:rsidR="00D507FF">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7A1EC9" w:rsidRPr="005A7D05">
        <w:rPr>
          <w:rFonts w:ascii="HGPｺﾞｼｯｸM" w:eastAsia="HGPｺﾞｼｯｸM" w:hAnsi="HG丸ｺﾞｼｯｸM-PRO" w:hint="eastAsia"/>
          <w:color w:val="000000" w:themeColor="text1"/>
          <w:sz w:val="24"/>
          <w:szCs w:val="24"/>
        </w:rPr>
        <w:t>１</w:t>
      </w:r>
      <w:r w:rsidR="00D507FF">
        <w:rPr>
          <w:rFonts w:ascii="HGPｺﾞｼｯｸM" w:eastAsia="HGPｺﾞｼｯｸM" w:hAnsi="HG丸ｺﾞｼｯｸM-PRO" w:hint="eastAsia"/>
          <w:color w:val="000000" w:themeColor="text1"/>
          <w:sz w:val="24"/>
          <w:szCs w:val="24"/>
        </w:rPr>
        <w:t>６</w:t>
      </w:r>
      <w:r w:rsidRPr="005A7D05">
        <w:rPr>
          <w:rFonts w:ascii="HGPｺﾞｼｯｸM" w:eastAsia="HGPｺﾞｼｯｸM" w:hAnsi="HG丸ｺﾞｼｯｸM-PRO" w:hint="eastAsia"/>
          <w:color w:val="000000" w:themeColor="text1"/>
          <w:sz w:val="24"/>
          <w:szCs w:val="24"/>
        </w:rPr>
        <w:t>日午後４時必着）</w:t>
      </w:r>
    </w:p>
    <w:p w:rsidR="00095EC2" w:rsidRPr="005A7D05" w:rsidRDefault="00095EC2" w:rsidP="00095EC2">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回答は、令和</w:t>
      </w:r>
      <w:r w:rsidR="00D507FF">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D507FF">
        <w:rPr>
          <w:rFonts w:ascii="HGPｺﾞｼｯｸM" w:eastAsia="HGPｺﾞｼｯｸM" w:hAnsi="HG丸ｺﾞｼｯｸM-PRO" w:hint="eastAsia"/>
          <w:color w:val="000000" w:themeColor="text1"/>
          <w:sz w:val="24"/>
          <w:szCs w:val="24"/>
        </w:rPr>
        <w:t>２</w:t>
      </w:r>
      <w:r w:rsidRPr="005A7D05">
        <w:rPr>
          <w:rFonts w:ascii="HGPｺﾞｼｯｸM" w:eastAsia="HGPｺﾞｼｯｸM" w:hAnsi="HG丸ｺﾞｼｯｸM-PRO" w:hint="eastAsia"/>
          <w:color w:val="000000" w:themeColor="text1"/>
          <w:sz w:val="24"/>
          <w:szCs w:val="24"/>
        </w:rPr>
        <w:t>月</w:t>
      </w:r>
      <w:r w:rsidR="007A1EC9" w:rsidRPr="005A7D05">
        <w:rPr>
          <w:rFonts w:ascii="HGPｺﾞｼｯｸM" w:eastAsia="HGPｺﾞｼｯｸM" w:hAnsi="HG丸ｺﾞｼｯｸM-PRO" w:hint="eastAsia"/>
          <w:color w:val="000000" w:themeColor="text1"/>
          <w:sz w:val="24"/>
          <w:szCs w:val="24"/>
        </w:rPr>
        <w:t>１</w:t>
      </w:r>
      <w:r w:rsidR="00D507FF">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日午後４時までに、FAXにより行う。</w:t>
      </w:r>
    </w:p>
    <w:p w:rsidR="00095EC2" w:rsidRPr="005A7D05" w:rsidRDefault="00095EC2" w:rsidP="00095EC2">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回答内容については、</w:t>
      </w:r>
      <w:r w:rsidR="00E51A30" w:rsidRPr="005A7D05">
        <w:rPr>
          <w:rFonts w:ascii="HGPｺﾞｼｯｸM" w:eastAsia="HGPｺﾞｼｯｸM" w:hAnsi="HG丸ｺﾞｼｯｸM-PRO" w:hint="eastAsia"/>
          <w:color w:val="000000" w:themeColor="text1"/>
          <w:sz w:val="24"/>
          <w:szCs w:val="24"/>
        </w:rPr>
        <w:t>募集要項と同等の効力を持つものとする。また、質問書の受</w:t>
      </w:r>
      <w:r w:rsidR="00E51A30" w:rsidRPr="005A7D05">
        <w:rPr>
          <w:rFonts w:ascii="HGPｺﾞｼｯｸM" w:eastAsia="HGPｺﾞｼｯｸM" w:hAnsi="HG丸ｺﾞｼｯｸM-PRO" w:hint="eastAsia"/>
          <w:color w:val="000000" w:themeColor="text1"/>
          <w:sz w:val="24"/>
          <w:szCs w:val="24"/>
        </w:rPr>
        <w:lastRenderedPageBreak/>
        <w:t>付期間終了後の応募者に対しても同等の効力を持つものとする。</w:t>
      </w:r>
    </w:p>
    <w:p w:rsidR="00E51A30" w:rsidRPr="005A7D05" w:rsidRDefault="00C62BE8" w:rsidP="00C62BE8">
      <w:pPr>
        <w:pStyle w:val="ac"/>
        <w:numPr>
          <w:ilvl w:val="0"/>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w:t>
      </w:r>
      <w:r w:rsidR="00E51A30" w:rsidRPr="005A7D05">
        <w:rPr>
          <w:rFonts w:ascii="HGPｺﾞｼｯｸM" w:eastAsia="HGPｺﾞｼｯｸM" w:hAnsi="HG丸ｺﾞｼｯｸM-PRO" w:hint="eastAsia"/>
          <w:color w:val="000000" w:themeColor="text1"/>
          <w:sz w:val="24"/>
          <w:szCs w:val="24"/>
        </w:rPr>
        <w:t>３部（原本１部コピー２部とし、それぞれクリップ止めとすること）</w:t>
      </w:r>
    </w:p>
    <w:p w:rsidR="000D2EE6" w:rsidRPr="005A7D05" w:rsidRDefault="000D2EE6" w:rsidP="000D2EE6">
      <w:pPr>
        <w:ind w:firstLineChars="100" w:firstLine="24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申請時には、次の表の区分に従って必要な書類を全て提出すること</w:t>
      </w:r>
    </w:p>
    <w:tbl>
      <w:tblPr>
        <w:tblStyle w:val="a5"/>
        <w:tblW w:w="0" w:type="auto"/>
        <w:tblLook w:val="04A0" w:firstRow="1" w:lastRow="0" w:firstColumn="1" w:lastColumn="0" w:noHBand="0" w:noVBand="1"/>
      </w:tblPr>
      <w:tblGrid>
        <w:gridCol w:w="3369"/>
        <w:gridCol w:w="1105"/>
        <w:gridCol w:w="1105"/>
        <w:gridCol w:w="1105"/>
        <w:gridCol w:w="2018"/>
      </w:tblGrid>
      <w:tr w:rsidR="005A7D05" w:rsidRPr="005A7D05" w:rsidTr="008472AD">
        <w:tc>
          <w:tcPr>
            <w:tcW w:w="3369"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内容</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提出</w:t>
            </w:r>
          </w:p>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様式</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市　民</w:t>
            </w:r>
          </w:p>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団体等</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法　人</w:t>
            </w:r>
          </w:p>
        </w:tc>
        <w:tc>
          <w:tcPr>
            <w:tcW w:w="2018"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備考</w:t>
            </w:r>
          </w:p>
        </w:tc>
      </w:tr>
      <w:tr w:rsidR="005A7D05" w:rsidRPr="005A7D05" w:rsidTr="008472AD">
        <w:trPr>
          <w:trHeight w:val="720"/>
        </w:trPr>
        <w:tc>
          <w:tcPr>
            <w:tcW w:w="3369" w:type="dxa"/>
            <w:vAlign w:val="center"/>
          </w:tcPr>
          <w:p w:rsidR="000D2EE6" w:rsidRPr="005A7D05" w:rsidRDefault="000D2EE6" w:rsidP="008472AD">
            <w:pPr>
              <w:jc w:val="left"/>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１ 参加申請書</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様式A</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2018"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p>
        </w:tc>
      </w:tr>
      <w:tr w:rsidR="005A7D05" w:rsidRPr="005A7D05" w:rsidTr="008472AD">
        <w:trPr>
          <w:trHeight w:val="720"/>
        </w:trPr>
        <w:tc>
          <w:tcPr>
            <w:tcW w:w="3369" w:type="dxa"/>
            <w:vAlign w:val="center"/>
          </w:tcPr>
          <w:p w:rsidR="000D2EE6" w:rsidRPr="005A7D05" w:rsidRDefault="000D2EE6" w:rsidP="008472AD">
            <w:pPr>
              <w:jc w:val="left"/>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２ 応募者概要説明書</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様式B</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2018"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p>
        </w:tc>
      </w:tr>
      <w:tr w:rsidR="005A7D05" w:rsidRPr="005A7D05" w:rsidTr="008472AD">
        <w:trPr>
          <w:trHeight w:val="720"/>
        </w:trPr>
        <w:tc>
          <w:tcPr>
            <w:tcW w:w="3369" w:type="dxa"/>
            <w:vAlign w:val="center"/>
          </w:tcPr>
          <w:p w:rsidR="000D2EE6" w:rsidRPr="005A7D05" w:rsidRDefault="000D2EE6" w:rsidP="008472AD">
            <w:pPr>
              <w:jc w:val="left"/>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３ 役員等名簿</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様式C</w:t>
            </w:r>
          </w:p>
        </w:tc>
        <w:tc>
          <w:tcPr>
            <w:tcW w:w="1105" w:type="dxa"/>
            <w:vAlign w:val="center"/>
          </w:tcPr>
          <w:p w:rsidR="000D2EE6" w:rsidRPr="005A7D05" w:rsidRDefault="000D2EE6" w:rsidP="008472AD">
            <w:pPr>
              <w:jc w:val="center"/>
              <w:rPr>
                <w:color w:val="000000" w:themeColor="text1"/>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2018"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p>
        </w:tc>
      </w:tr>
      <w:tr w:rsidR="005A7D05" w:rsidRPr="005A7D05" w:rsidTr="008472AD">
        <w:trPr>
          <w:trHeight w:val="720"/>
        </w:trPr>
        <w:tc>
          <w:tcPr>
            <w:tcW w:w="3369" w:type="dxa"/>
            <w:vAlign w:val="center"/>
          </w:tcPr>
          <w:p w:rsidR="000D2EE6" w:rsidRPr="005A7D05" w:rsidRDefault="000D2EE6" w:rsidP="008472AD">
            <w:pPr>
              <w:jc w:val="left"/>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４ 事業計画書</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様式D</w:t>
            </w:r>
          </w:p>
        </w:tc>
        <w:tc>
          <w:tcPr>
            <w:tcW w:w="1105" w:type="dxa"/>
            <w:vAlign w:val="center"/>
          </w:tcPr>
          <w:p w:rsidR="000D2EE6" w:rsidRPr="005A7D05" w:rsidRDefault="000D2EE6" w:rsidP="008472AD">
            <w:pPr>
              <w:jc w:val="center"/>
              <w:rPr>
                <w:color w:val="000000" w:themeColor="text1"/>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2018"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p>
        </w:tc>
      </w:tr>
      <w:tr w:rsidR="005A7D05" w:rsidRPr="005A7D05" w:rsidTr="008472AD">
        <w:trPr>
          <w:trHeight w:val="720"/>
        </w:trPr>
        <w:tc>
          <w:tcPr>
            <w:tcW w:w="3369" w:type="dxa"/>
            <w:vAlign w:val="center"/>
          </w:tcPr>
          <w:p w:rsidR="000D2EE6" w:rsidRPr="005A7D05" w:rsidRDefault="000D2EE6" w:rsidP="008472AD">
            <w:pPr>
              <w:jc w:val="left"/>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５ 商業登記簿謄本</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2018"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p>
        </w:tc>
      </w:tr>
      <w:tr w:rsidR="005A7D05" w:rsidRPr="005A7D05" w:rsidTr="008472AD">
        <w:trPr>
          <w:trHeight w:val="720"/>
        </w:trPr>
        <w:tc>
          <w:tcPr>
            <w:tcW w:w="3369" w:type="dxa"/>
            <w:vAlign w:val="center"/>
          </w:tcPr>
          <w:p w:rsidR="000D2EE6" w:rsidRPr="005A7D05" w:rsidRDefault="000D2EE6" w:rsidP="008472AD">
            <w:pPr>
              <w:jc w:val="left"/>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６ 規約（法人の場合は定款）</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2018"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p>
        </w:tc>
      </w:tr>
      <w:tr w:rsidR="005A7D05" w:rsidRPr="005A7D05" w:rsidTr="008472AD">
        <w:trPr>
          <w:trHeight w:val="720"/>
        </w:trPr>
        <w:tc>
          <w:tcPr>
            <w:tcW w:w="3369" w:type="dxa"/>
            <w:vAlign w:val="center"/>
          </w:tcPr>
          <w:p w:rsidR="000D2EE6" w:rsidRPr="005A7D05" w:rsidRDefault="000D2EE6" w:rsidP="008472AD">
            <w:pPr>
              <w:ind w:left="120" w:hangingChars="50" w:hanging="120"/>
              <w:jc w:val="left"/>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７ 国県市税について滞納がないことを証明する書類</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2018" w:type="dxa"/>
            <w:vAlign w:val="center"/>
          </w:tcPr>
          <w:p w:rsidR="000D2EE6" w:rsidRPr="005A7D05" w:rsidRDefault="000D2EE6" w:rsidP="008472AD">
            <w:pPr>
              <w:jc w:val="left"/>
              <w:rPr>
                <w:rFonts w:ascii="HGPｺﾞｼｯｸM" w:eastAsia="HGPｺﾞｼｯｸM" w:hAnsi="HG丸ｺﾞｼｯｸM-PRO"/>
                <w:color w:val="000000" w:themeColor="text1"/>
                <w:sz w:val="18"/>
                <w:szCs w:val="18"/>
              </w:rPr>
            </w:pPr>
            <w:r w:rsidRPr="005A7D05">
              <w:rPr>
                <w:rFonts w:ascii="HGPｺﾞｼｯｸM" w:eastAsia="HGPｺﾞｼｯｸM" w:hAnsi="HG丸ｺﾞｼｯｸM-PRO" w:hint="eastAsia"/>
                <w:color w:val="000000" w:themeColor="text1"/>
                <w:sz w:val="18"/>
                <w:szCs w:val="18"/>
              </w:rPr>
              <w:t>市税等を納める義務が無い場合は、その旨を記載した申立書</w:t>
            </w:r>
          </w:p>
        </w:tc>
      </w:tr>
      <w:tr w:rsidR="005A7D05" w:rsidRPr="005A7D05" w:rsidTr="008472AD">
        <w:trPr>
          <w:trHeight w:val="720"/>
        </w:trPr>
        <w:tc>
          <w:tcPr>
            <w:tcW w:w="3369" w:type="dxa"/>
            <w:vAlign w:val="center"/>
          </w:tcPr>
          <w:p w:rsidR="000D2EE6" w:rsidRPr="005A7D05" w:rsidRDefault="000D2EE6" w:rsidP="008472AD">
            <w:pPr>
              <w:jc w:val="left"/>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８ 身分証明書の写し</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1105" w:type="dxa"/>
            <w:vAlign w:val="center"/>
          </w:tcPr>
          <w:p w:rsidR="000D2EE6" w:rsidRPr="005A7D05" w:rsidRDefault="000D2EE6" w:rsidP="008472AD">
            <w:pPr>
              <w:jc w:val="cente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w:t>
            </w:r>
          </w:p>
        </w:tc>
        <w:tc>
          <w:tcPr>
            <w:tcW w:w="2018" w:type="dxa"/>
            <w:vAlign w:val="center"/>
          </w:tcPr>
          <w:p w:rsidR="000D2EE6" w:rsidRPr="005A7D05" w:rsidRDefault="000D2EE6" w:rsidP="008472AD">
            <w:pPr>
              <w:jc w:val="left"/>
              <w:rPr>
                <w:rFonts w:ascii="HGPｺﾞｼｯｸM" w:eastAsia="HGPｺﾞｼｯｸM" w:hAnsi="HG丸ｺﾞｼｯｸM-PRO"/>
                <w:color w:val="000000" w:themeColor="text1"/>
                <w:sz w:val="18"/>
                <w:szCs w:val="18"/>
              </w:rPr>
            </w:pPr>
            <w:r w:rsidRPr="005A7D05">
              <w:rPr>
                <w:rFonts w:ascii="HGPｺﾞｼｯｸM" w:eastAsia="HGPｺﾞｼｯｸM" w:hAnsi="HG丸ｺﾞｼｯｸM-PRO" w:hint="eastAsia"/>
                <w:color w:val="000000" w:themeColor="text1"/>
                <w:sz w:val="18"/>
                <w:szCs w:val="18"/>
              </w:rPr>
              <w:t>・顔写真付きの物</w:t>
            </w:r>
          </w:p>
          <w:p w:rsidR="000D2EE6" w:rsidRPr="005A7D05" w:rsidRDefault="000D2EE6" w:rsidP="008472AD">
            <w:pPr>
              <w:jc w:val="left"/>
              <w:rPr>
                <w:rFonts w:ascii="HGPｺﾞｼｯｸM" w:eastAsia="HGPｺﾞｼｯｸM" w:hAnsi="HG丸ｺﾞｼｯｸM-PRO"/>
                <w:color w:val="000000" w:themeColor="text1"/>
                <w:sz w:val="16"/>
                <w:szCs w:val="16"/>
              </w:rPr>
            </w:pPr>
            <w:r w:rsidRPr="005A7D05">
              <w:rPr>
                <w:rFonts w:ascii="HGPｺﾞｼｯｸM" w:eastAsia="HGPｺﾞｼｯｸM" w:hAnsi="HG丸ｺﾞｼｯｸM-PRO" w:hint="eastAsia"/>
                <w:color w:val="000000" w:themeColor="text1"/>
                <w:sz w:val="18"/>
                <w:szCs w:val="18"/>
              </w:rPr>
              <w:t>・代表者分を提出</w:t>
            </w:r>
          </w:p>
        </w:tc>
      </w:tr>
    </w:tbl>
    <w:p w:rsidR="000D2EE6" w:rsidRPr="00BA7D56" w:rsidRDefault="000D2EE6" w:rsidP="000D2EE6">
      <w:pPr>
        <w:pStyle w:val="ac"/>
        <w:ind w:leftChars="0" w:left="720"/>
        <w:rPr>
          <w:rFonts w:ascii="HGPｺﾞｼｯｸM" w:eastAsia="HGPｺﾞｼｯｸM" w:hAnsi="HG丸ｺﾞｼｯｸM-PRO"/>
          <w:color w:val="FF0000"/>
          <w:sz w:val="24"/>
          <w:szCs w:val="24"/>
        </w:rPr>
      </w:pPr>
    </w:p>
    <w:p w:rsidR="00C62BE8" w:rsidRPr="005A7D05" w:rsidRDefault="00C62BE8" w:rsidP="00C62BE8">
      <w:pPr>
        <w:pStyle w:val="ac"/>
        <w:numPr>
          <w:ilvl w:val="0"/>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応募書類作成上の留意点</w:t>
      </w:r>
    </w:p>
    <w:p w:rsidR="000D2EE6" w:rsidRPr="005A7D05" w:rsidRDefault="000D2EE6" w:rsidP="000D2EE6">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以下の項目に留意して各提出書類を作成すること。</w:t>
      </w:r>
    </w:p>
    <w:p w:rsidR="000D2EE6" w:rsidRPr="005A7D05" w:rsidRDefault="000D2EE6" w:rsidP="000D2EE6">
      <w:pPr>
        <w:pStyle w:val="ac"/>
        <w:numPr>
          <w:ilvl w:val="1"/>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応募書類の言語は日本語、単位はメートル法、通貨は日本国通貨を使用すること。</w:t>
      </w:r>
    </w:p>
    <w:p w:rsidR="000D2EE6" w:rsidRPr="005A7D05" w:rsidRDefault="000D2EE6" w:rsidP="000D2EE6">
      <w:pPr>
        <w:pStyle w:val="ac"/>
        <w:numPr>
          <w:ilvl w:val="1"/>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応募書類で使用する文字の大きさは、原則として１０．５ポイント以上とする。図を用いる場合等の文字については、この限りではないが、文字が十分読み取れ</w:t>
      </w:r>
      <w:r w:rsidR="008472AD" w:rsidRPr="005A7D05">
        <w:rPr>
          <w:rFonts w:ascii="HGPｺﾞｼｯｸM" w:eastAsia="HGPｺﾞｼｯｸM" w:hAnsi="HG丸ｺﾞｼｯｸM-PRO" w:hint="eastAsia"/>
          <w:color w:val="000000" w:themeColor="text1"/>
          <w:sz w:val="24"/>
          <w:szCs w:val="24"/>
        </w:rPr>
        <w:t>る程度とすること。</w:t>
      </w:r>
    </w:p>
    <w:p w:rsidR="008472AD" w:rsidRPr="005A7D05" w:rsidRDefault="008472AD" w:rsidP="000D2EE6">
      <w:pPr>
        <w:pStyle w:val="ac"/>
        <w:numPr>
          <w:ilvl w:val="1"/>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関係法令及び条例を遵守し、かつ募集要項に記載された条件を満たすとともに、必要な協議確認を行った上で応募書類を作成すること。</w:t>
      </w:r>
    </w:p>
    <w:p w:rsidR="008472AD" w:rsidRPr="005A7D05" w:rsidRDefault="008472AD" w:rsidP="000D2EE6">
      <w:pPr>
        <w:pStyle w:val="ac"/>
        <w:numPr>
          <w:ilvl w:val="1"/>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応募書類作成及び提出に必要な諸経費は、応募者の負担とする。</w:t>
      </w:r>
    </w:p>
    <w:p w:rsidR="00C62BE8" w:rsidRPr="005A7D05" w:rsidRDefault="00C62BE8" w:rsidP="00C62BE8">
      <w:pPr>
        <w:pStyle w:val="ac"/>
        <w:numPr>
          <w:ilvl w:val="0"/>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応募書類の取扱い</w:t>
      </w:r>
    </w:p>
    <w:p w:rsidR="008472AD" w:rsidRPr="005A7D05" w:rsidRDefault="008472AD" w:rsidP="008472AD">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この応募に関して必要と認める場合を除き、提出された応募書類は公表しない</w:t>
      </w:r>
      <w:r w:rsidR="003E4EB2" w:rsidRPr="005A7D05">
        <w:rPr>
          <w:rFonts w:ascii="HGPｺﾞｼｯｸM" w:eastAsia="HGPｺﾞｼｯｸM" w:hAnsi="HG丸ｺﾞｼｯｸM-PRO" w:hint="eastAsia"/>
          <w:color w:val="000000" w:themeColor="text1"/>
          <w:sz w:val="24"/>
          <w:szCs w:val="24"/>
        </w:rPr>
        <w:t>。また、提出された応募書類は一切返却しない。</w:t>
      </w:r>
    </w:p>
    <w:p w:rsidR="00C62BE8" w:rsidRPr="005A7D05" w:rsidRDefault="00C62BE8" w:rsidP="00C62BE8">
      <w:pPr>
        <w:pStyle w:val="ac"/>
        <w:numPr>
          <w:ilvl w:val="0"/>
          <w:numId w:val="5"/>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施設使用者の</w:t>
      </w:r>
      <w:r w:rsidR="003E4EB2" w:rsidRPr="005A7D05">
        <w:rPr>
          <w:rFonts w:ascii="HGPｺﾞｼｯｸM" w:eastAsia="HGPｺﾞｼｯｸM" w:hAnsi="HG丸ｺﾞｼｯｸM-PRO" w:hint="eastAsia"/>
          <w:color w:val="000000" w:themeColor="text1"/>
          <w:sz w:val="24"/>
          <w:szCs w:val="24"/>
        </w:rPr>
        <w:t>決定</w:t>
      </w:r>
    </w:p>
    <w:p w:rsidR="00EA62C4" w:rsidRPr="005A7D05" w:rsidRDefault="003E4EB2" w:rsidP="00EA62C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本明川「幻の高来そば」等検討協議会施設使用者選定等委員会（以下「選定委員会」</w:t>
      </w:r>
      <w:r w:rsidRPr="005A7D05">
        <w:rPr>
          <w:rFonts w:ascii="HGPｺﾞｼｯｸM" w:eastAsia="HGPｺﾞｼｯｸM" w:hAnsi="HG丸ｺﾞｼｯｸM-PRO" w:hint="eastAsia"/>
          <w:color w:val="000000" w:themeColor="text1"/>
          <w:sz w:val="24"/>
          <w:szCs w:val="24"/>
        </w:rPr>
        <w:lastRenderedPageBreak/>
        <w:t>という。）において、応募者の中から、企画内容等を総合的に審査の上、施設使用者の候補者（以下「候補者」という。）を選定する。</w:t>
      </w:r>
    </w:p>
    <w:p w:rsidR="003E4EB2" w:rsidRPr="005A7D05" w:rsidRDefault="003E4EB2" w:rsidP="00EA62C4">
      <w:pPr>
        <w:rPr>
          <w:rFonts w:ascii="HGPｺﾞｼｯｸM" w:eastAsia="HGPｺﾞｼｯｸM" w:hAnsi="HG丸ｺﾞｼｯｸM-PRO"/>
          <w:color w:val="000000" w:themeColor="text1"/>
          <w:sz w:val="24"/>
          <w:szCs w:val="24"/>
        </w:rPr>
      </w:pPr>
    </w:p>
    <w:p w:rsidR="00EA62C4" w:rsidRPr="005A7D05" w:rsidRDefault="00EA62C4" w:rsidP="00EA62C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７　審査について</w:t>
      </w:r>
    </w:p>
    <w:p w:rsidR="00EA62C4" w:rsidRPr="005A7D05" w:rsidRDefault="004318D0" w:rsidP="004318D0">
      <w:pPr>
        <w:pStyle w:val="ac"/>
        <w:numPr>
          <w:ilvl w:val="0"/>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選定委員会</w:t>
      </w:r>
    </w:p>
    <w:p w:rsidR="004318D0" w:rsidRPr="005A7D05" w:rsidRDefault="004318D0" w:rsidP="004318D0">
      <w:pPr>
        <w:ind w:left="120" w:hangingChars="50" w:hanging="12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協議会の委員により構成される選定委員会が、応募書類及びヒアリング</w:t>
      </w:r>
      <w:r w:rsidR="009F5BF9">
        <w:rPr>
          <w:rFonts w:ascii="HGPｺﾞｼｯｸM" w:eastAsia="HGPｺﾞｼｯｸM" w:hAnsi="HG丸ｺﾞｼｯｸM-PRO" w:hint="eastAsia"/>
          <w:color w:val="000000" w:themeColor="text1"/>
          <w:sz w:val="24"/>
          <w:szCs w:val="24"/>
        </w:rPr>
        <w:t>等</w:t>
      </w:r>
      <w:r w:rsidRPr="005A7D05">
        <w:rPr>
          <w:rFonts w:ascii="HGPｺﾞｼｯｸM" w:eastAsia="HGPｺﾞｼｯｸM" w:hAnsi="HG丸ｺﾞｼｯｸM-PRO" w:hint="eastAsia"/>
          <w:color w:val="000000" w:themeColor="text1"/>
          <w:sz w:val="24"/>
          <w:szCs w:val="24"/>
        </w:rPr>
        <w:t>の結果を踏まえて審査する</w:t>
      </w:r>
      <w:r w:rsidR="009F5BF9">
        <w:rPr>
          <w:rFonts w:ascii="HGPｺﾞｼｯｸM" w:eastAsia="HGPｺﾞｼｯｸM" w:hAnsi="HG丸ｺﾞｼｯｸM-PRO" w:hint="eastAsia"/>
          <w:color w:val="000000" w:themeColor="text1"/>
          <w:sz w:val="24"/>
          <w:szCs w:val="24"/>
        </w:rPr>
        <w:t>。</w:t>
      </w:r>
      <w:r w:rsidRPr="005A7D05">
        <w:rPr>
          <w:rFonts w:ascii="HGPｺﾞｼｯｸM" w:eastAsia="HGPｺﾞｼｯｸM" w:hAnsi="HG丸ｺﾞｼｯｸM-PRO" w:hint="eastAsia"/>
          <w:color w:val="000000" w:themeColor="text1"/>
          <w:sz w:val="24"/>
          <w:szCs w:val="24"/>
        </w:rPr>
        <w:t>.</w:t>
      </w:r>
    </w:p>
    <w:p w:rsidR="004318D0" w:rsidRPr="005A7D05" w:rsidRDefault="004318D0" w:rsidP="004318D0">
      <w:pPr>
        <w:pStyle w:val="ac"/>
        <w:numPr>
          <w:ilvl w:val="0"/>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審査方法</w:t>
      </w:r>
    </w:p>
    <w:p w:rsidR="004318D0" w:rsidRPr="005A7D05" w:rsidRDefault="004318D0" w:rsidP="004318D0">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w:t>
      </w:r>
      <w:r w:rsidRPr="005A7D05">
        <w:rPr>
          <w:rFonts w:ascii="HGPｺﾞｼｯｸM" w:eastAsia="HGPｺﾞｼｯｸM" w:hAnsi="HG丸ｺﾞｼｯｸM-PRO"/>
          <w:color w:val="000000" w:themeColor="text1"/>
          <w:sz w:val="24"/>
          <w:szCs w:val="24"/>
        </w:rPr>
        <w:t xml:space="preserve">  </w:t>
      </w:r>
      <w:r w:rsidRPr="005A7D05">
        <w:rPr>
          <w:rFonts w:ascii="HGPｺﾞｼｯｸM" w:eastAsia="HGPｺﾞｼｯｸM" w:hAnsi="HG丸ｺﾞｼｯｸM-PRO" w:hint="eastAsia"/>
          <w:color w:val="000000" w:themeColor="text1"/>
          <w:sz w:val="24"/>
          <w:szCs w:val="24"/>
        </w:rPr>
        <w:t>応募書類に基づき審査を行う。</w:t>
      </w:r>
      <w:r w:rsidR="00E4574C" w:rsidRPr="005A7D05">
        <w:rPr>
          <w:rFonts w:ascii="HGPｺﾞｼｯｸM" w:eastAsia="HGPｺﾞｼｯｸM" w:hAnsi="HG丸ｺﾞｼｯｸM-PRO" w:hint="eastAsia"/>
          <w:color w:val="000000" w:themeColor="text1"/>
          <w:sz w:val="24"/>
          <w:szCs w:val="24"/>
        </w:rPr>
        <w:t>なお、選定委員会において</w:t>
      </w:r>
      <w:r w:rsidRPr="005A7D05">
        <w:rPr>
          <w:rFonts w:ascii="HGPｺﾞｼｯｸM" w:eastAsia="HGPｺﾞｼｯｸM" w:hAnsi="HG丸ｺﾞｼｯｸM-PRO" w:hint="eastAsia"/>
          <w:color w:val="000000" w:themeColor="text1"/>
          <w:sz w:val="24"/>
          <w:szCs w:val="24"/>
        </w:rPr>
        <w:t>ヒアリング等を行う。</w:t>
      </w:r>
    </w:p>
    <w:p w:rsidR="004318D0" w:rsidRPr="005A7D05" w:rsidRDefault="004318D0" w:rsidP="004318D0">
      <w:pPr>
        <w:pStyle w:val="ac"/>
        <w:numPr>
          <w:ilvl w:val="0"/>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審査基準</w:t>
      </w:r>
    </w:p>
    <w:p w:rsidR="004318D0" w:rsidRPr="005A7D05" w:rsidRDefault="004318D0" w:rsidP="004318D0">
      <w:pPr>
        <w:pStyle w:val="ac"/>
        <w:numPr>
          <w:ilvl w:val="1"/>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事業の安定性・継続性</w:t>
      </w:r>
    </w:p>
    <w:p w:rsidR="004318D0" w:rsidRPr="005A7D05" w:rsidRDefault="004318D0" w:rsidP="004318D0">
      <w:pPr>
        <w:pStyle w:val="ac"/>
        <w:numPr>
          <w:ilvl w:val="1"/>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地域、事業への理解度</w:t>
      </w:r>
    </w:p>
    <w:p w:rsidR="004318D0" w:rsidRPr="005A7D05" w:rsidRDefault="004318D0" w:rsidP="004318D0">
      <w:pPr>
        <w:pStyle w:val="ac"/>
        <w:numPr>
          <w:ilvl w:val="0"/>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候補者の決定時期及び審査結果の公表</w:t>
      </w:r>
    </w:p>
    <w:p w:rsidR="004318D0" w:rsidRPr="005A7D05" w:rsidRDefault="004318D0" w:rsidP="004318D0">
      <w:pPr>
        <w:pStyle w:val="ac"/>
        <w:numPr>
          <w:ilvl w:val="1"/>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候補者の決定は、令和</w:t>
      </w:r>
      <w:r w:rsidR="005A7D05" w:rsidRPr="005A7D05">
        <w:rPr>
          <w:rFonts w:ascii="HGPｺﾞｼｯｸM" w:eastAsia="HGPｺﾞｼｯｸM" w:hAnsi="HG丸ｺﾞｼｯｸM-PRO" w:hint="eastAsia"/>
          <w:color w:val="000000" w:themeColor="text1"/>
          <w:sz w:val="24"/>
          <w:szCs w:val="24"/>
        </w:rPr>
        <w:t>８</w:t>
      </w:r>
      <w:r w:rsidRPr="005A7D05">
        <w:rPr>
          <w:rFonts w:ascii="HGPｺﾞｼｯｸM" w:eastAsia="HGPｺﾞｼｯｸM" w:hAnsi="HG丸ｺﾞｼｯｸM-PRO" w:hint="eastAsia"/>
          <w:color w:val="000000" w:themeColor="text1"/>
          <w:sz w:val="24"/>
          <w:szCs w:val="24"/>
        </w:rPr>
        <w:t>年</w:t>
      </w:r>
      <w:r w:rsidR="005A7D05" w:rsidRPr="005A7D05">
        <w:rPr>
          <w:rFonts w:ascii="HGPｺﾞｼｯｸM" w:eastAsia="HGPｺﾞｼｯｸM" w:hAnsi="HG丸ｺﾞｼｯｸM-PRO" w:hint="eastAsia"/>
          <w:color w:val="000000" w:themeColor="text1"/>
          <w:sz w:val="24"/>
          <w:szCs w:val="24"/>
        </w:rPr>
        <w:t>３</w:t>
      </w:r>
      <w:r w:rsidRPr="005A7D05">
        <w:rPr>
          <w:rFonts w:ascii="HGPｺﾞｼｯｸM" w:eastAsia="HGPｺﾞｼｯｸM" w:hAnsi="HG丸ｺﾞｼｯｸM-PRO" w:hint="eastAsia"/>
          <w:color w:val="000000" w:themeColor="text1"/>
          <w:sz w:val="24"/>
          <w:szCs w:val="24"/>
        </w:rPr>
        <w:t>月</w:t>
      </w:r>
      <w:r w:rsidR="007A1EC9" w:rsidRPr="005A7D05">
        <w:rPr>
          <w:rFonts w:ascii="HGPｺﾞｼｯｸM" w:eastAsia="HGPｺﾞｼｯｸM" w:hAnsi="HG丸ｺﾞｼｯｸM-PRO" w:hint="eastAsia"/>
          <w:color w:val="000000" w:themeColor="text1"/>
          <w:sz w:val="24"/>
          <w:szCs w:val="24"/>
        </w:rPr>
        <w:t>下</w:t>
      </w:r>
      <w:r w:rsidR="0068238D" w:rsidRPr="005A7D05">
        <w:rPr>
          <w:rFonts w:ascii="HGPｺﾞｼｯｸM" w:eastAsia="HGPｺﾞｼｯｸM" w:hAnsi="HG丸ｺﾞｼｯｸM-PRO" w:hint="eastAsia"/>
          <w:color w:val="000000" w:themeColor="text1"/>
          <w:sz w:val="24"/>
          <w:szCs w:val="24"/>
        </w:rPr>
        <w:t>旬を予定している。</w:t>
      </w:r>
    </w:p>
    <w:p w:rsidR="0068238D" w:rsidRPr="005A7D05" w:rsidRDefault="0068238D" w:rsidP="004318D0">
      <w:pPr>
        <w:pStyle w:val="ac"/>
        <w:numPr>
          <w:ilvl w:val="1"/>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審査結果は各応募者に通知する。</w:t>
      </w:r>
    </w:p>
    <w:p w:rsidR="0068238D" w:rsidRPr="005A7D05" w:rsidRDefault="0068238D" w:rsidP="004318D0">
      <w:pPr>
        <w:pStyle w:val="ac"/>
        <w:numPr>
          <w:ilvl w:val="1"/>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なお、審査結果については、経過や内容についての問い合わせには一切応じない。</w:t>
      </w:r>
    </w:p>
    <w:p w:rsidR="0068238D" w:rsidRPr="005A7D05" w:rsidRDefault="0068238D" w:rsidP="004318D0">
      <w:pPr>
        <w:pStyle w:val="ac"/>
        <w:numPr>
          <w:ilvl w:val="1"/>
          <w:numId w:val="7"/>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審査を実施した結果、一定の基準に達した応募者がないときは、選定しない場合がある。</w:t>
      </w:r>
    </w:p>
    <w:p w:rsidR="0068238D" w:rsidRPr="00BA7D56" w:rsidRDefault="0068238D" w:rsidP="00EA62C4">
      <w:pPr>
        <w:rPr>
          <w:rFonts w:ascii="HGPｺﾞｼｯｸM" w:eastAsia="HGPｺﾞｼｯｸM" w:hAnsi="HG丸ｺﾞｼｯｸM-PRO"/>
          <w:color w:val="FF0000"/>
          <w:sz w:val="24"/>
          <w:szCs w:val="24"/>
        </w:rPr>
      </w:pPr>
    </w:p>
    <w:p w:rsidR="00EA62C4" w:rsidRPr="005A7D05" w:rsidRDefault="00EA62C4" w:rsidP="00EA62C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８　募集・選定に関する留意事項</w:t>
      </w:r>
    </w:p>
    <w:p w:rsidR="00EA62C4" w:rsidRPr="005A7D05" w:rsidRDefault="0068238D" w:rsidP="0068238D">
      <w:pPr>
        <w:pStyle w:val="ac"/>
        <w:numPr>
          <w:ilvl w:val="0"/>
          <w:numId w:val="8"/>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応募書類の提出後は、原則として記載内容の変更はできないものとする。</w:t>
      </w:r>
    </w:p>
    <w:p w:rsidR="0068238D" w:rsidRPr="005A7D05" w:rsidRDefault="0068238D" w:rsidP="0068238D">
      <w:pPr>
        <w:pStyle w:val="ac"/>
        <w:numPr>
          <w:ilvl w:val="0"/>
          <w:numId w:val="8"/>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応募者が、次に掲げる事項に該当したときは、その者を選定の対象から除外し、又は候補者の決定を取り消すことがある。</w:t>
      </w:r>
    </w:p>
    <w:p w:rsidR="0068238D" w:rsidRPr="005A7D05" w:rsidRDefault="0068238D" w:rsidP="0068238D">
      <w:pPr>
        <w:pStyle w:val="ac"/>
        <w:numPr>
          <w:ilvl w:val="1"/>
          <w:numId w:val="8"/>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応募書類に虚偽の記載があった場合</w:t>
      </w:r>
    </w:p>
    <w:p w:rsidR="0068238D" w:rsidRPr="005A7D05" w:rsidRDefault="0068238D" w:rsidP="0068238D">
      <w:pPr>
        <w:pStyle w:val="ac"/>
        <w:numPr>
          <w:ilvl w:val="1"/>
          <w:numId w:val="8"/>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応募資格を満たしていないことが判明した場合</w:t>
      </w:r>
    </w:p>
    <w:p w:rsidR="0068238D" w:rsidRPr="005A7D05" w:rsidRDefault="0068238D" w:rsidP="0068238D">
      <w:pPr>
        <w:pStyle w:val="ac"/>
        <w:numPr>
          <w:ilvl w:val="1"/>
          <w:numId w:val="8"/>
        </w:numPr>
        <w:ind w:leftChars="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著しく社会的信用を損なう行為により、応募者が施設使用者として業務を行うことについて、ふさわしくないと協議会が判断した場合</w:t>
      </w:r>
    </w:p>
    <w:p w:rsidR="0068238D" w:rsidRPr="005A7D05" w:rsidRDefault="0068238D" w:rsidP="0068238D">
      <w:pPr>
        <w:rPr>
          <w:rFonts w:ascii="HGPｺﾞｼｯｸM" w:eastAsia="HGPｺﾞｼｯｸM" w:hAnsi="HG丸ｺﾞｼｯｸM-PRO"/>
          <w:color w:val="000000" w:themeColor="text1"/>
          <w:sz w:val="24"/>
          <w:szCs w:val="24"/>
        </w:rPr>
      </w:pPr>
    </w:p>
    <w:p w:rsidR="00EA62C4" w:rsidRPr="005A7D05" w:rsidRDefault="00EA62C4" w:rsidP="00EA62C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９　使用契約締結</w:t>
      </w:r>
    </w:p>
    <w:p w:rsidR="0068238D" w:rsidRPr="005A7D05" w:rsidRDefault="0068238D" w:rsidP="0068238D">
      <w:pPr>
        <w:ind w:firstLineChars="100" w:firstLine="24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候補者は、施設の運用に関して、占用者（諫早市）との間で、本要項及び提案内容に基づき施設使用契約を締結すること。</w:t>
      </w:r>
    </w:p>
    <w:p w:rsidR="00EA62C4" w:rsidRPr="005A7D05" w:rsidRDefault="00EA62C4" w:rsidP="00EA62C4">
      <w:pPr>
        <w:rPr>
          <w:rFonts w:ascii="HGPｺﾞｼｯｸM" w:eastAsia="HGPｺﾞｼｯｸM" w:hAnsi="HG丸ｺﾞｼｯｸM-PRO"/>
          <w:color w:val="000000" w:themeColor="text1"/>
          <w:sz w:val="24"/>
          <w:szCs w:val="24"/>
        </w:rPr>
      </w:pPr>
    </w:p>
    <w:p w:rsidR="00EA62C4" w:rsidRPr="005A7D05" w:rsidRDefault="00EA62C4" w:rsidP="00EA62C4">
      <w:pPr>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１０　問い合わせ先（事務局）</w:t>
      </w:r>
    </w:p>
    <w:p w:rsidR="0068238D" w:rsidRPr="005A7D05" w:rsidRDefault="0068238D" w:rsidP="0068238D">
      <w:pPr>
        <w:ind w:firstLineChars="50" w:firstLine="12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 xml:space="preserve">　諫早市農林水産部干拓室</w:t>
      </w:r>
    </w:p>
    <w:p w:rsidR="00B51AC0" w:rsidRPr="005A7D05" w:rsidRDefault="00B51AC0" w:rsidP="004A4CCD">
      <w:pPr>
        <w:ind w:firstLineChars="100" w:firstLine="24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〒854-8601　諫早市東小路町７番１号</w:t>
      </w:r>
    </w:p>
    <w:p w:rsidR="00B51AC0" w:rsidRPr="005A7D05" w:rsidRDefault="00B51AC0" w:rsidP="005A7D05">
      <w:pPr>
        <w:ind w:firstLineChars="100" w:firstLine="24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電話：0957-22-1500（内線232</w:t>
      </w:r>
      <w:r w:rsidR="005A7D05">
        <w:rPr>
          <w:rFonts w:ascii="HGPｺﾞｼｯｸM" w:eastAsia="HGPｺﾞｼｯｸM" w:hAnsi="HG丸ｺﾞｼｯｸM-PRO" w:hint="eastAsia"/>
          <w:color w:val="000000" w:themeColor="text1"/>
          <w:sz w:val="24"/>
          <w:szCs w:val="24"/>
        </w:rPr>
        <w:t>1</w:t>
      </w:r>
      <w:r w:rsidRPr="005A7D05">
        <w:rPr>
          <w:rFonts w:ascii="HGPｺﾞｼｯｸM" w:eastAsia="HGPｺﾞｼｯｸM" w:hAnsi="HG丸ｺﾞｼｯｸM-PRO" w:hint="eastAsia"/>
          <w:color w:val="000000" w:themeColor="text1"/>
          <w:sz w:val="24"/>
          <w:szCs w:val="24"/>
        </w:rPr>
        <w:t>）</w:t>
      </w:r>
      <w:r w:rsidR="005A7D05">
        <w:rPr>
          <w:rFonts w:ascii="HGPｺﾞｼｯｸM" w:eastAsia="HGPｺﾞｼｯｸM" w:hAnsi="HG丸ｺﾞｼｯｸM-PRO" w:hint="eastAsia"/>
          <w:color w:val="000000" w:themeColor="text1"/>
          <w:sz w:val="24"/>
          <w:szCs w:val="24"/>
        </w:rPr>
        <w:t xml:space="preserve">　　</w:t>
      </w:r>
      <w:r w:rsidRPr="005A7D05">
        <w:rPr>
          <w:rFonts w:ascii="HGPｺﾞｼｯｸM" w:eastAsia="HGPｺﾞｼｯｸM" w:hAnsi="HG丸ｺﾞｼｯｸM-PRO" w:hint="eastAsia"/>
          <w:color w:val="000000" w:themeColor="text1"/>
          <w:sz w:val="24"/>
          <w:szCs w:val="24"/>
        </w:rPr>
        <w:t>FAX：0957-22-2602</w:t>
      </w:r>
    </w:p>
    <w:p w:rsidR="00431D3C" w:rsidRPr="005A7D05" w:rsidRDefault="00B51AC0" w:rsidP="005A7D05">
      <w:pPr>
        <w:ind w:firstLineChars="100" w:firstLine="240"/>
        <w:rPr>
          <w:rFonts w:ascii="HGPｺﾞｼｯｸM" w:eastAsia="HGPｺﾞｼｯｸM" w:hAnsi="HG丸ｺﾞｼｯｸM-PRO"/>
          <w:color w:val="000000" w:themeColor="text1"/>
          <w:sz w:val="24"/>
          <w:szCs w:val="24"/>
        </w:rPr>
      </w:pPr>
      <w:r w:rsidRPr="005A7D05">
        <w:rPr>
          <w:rFonts w:ascii="HGPｺﾞｼｯｸM" w:eastAsia="HGPｺﾞｼｯｸM" w:hAnsi="HG丸ｺﾞｼｯｸM-PRO" w:hint="eastAsia"/>
          <w:color w:val="000000" w:themeColor="text1"/>
          <w:sz w:val="24"/>
          <w:szCs w:val="24"/>
        </w:rPr>
        <w:t>E-mail：kantaku@city.isahaya.nagasaki.jp</w:t>
      </w:r>
    </w:p>
    <w:sectPr w:rsidR="00431D3C" w:rsidRPr="005A7D05" w:rsidSect="003C6A93">
      <w:footerReference w:type="default" r:id="rId8"/>
      <w:pgSz w:w="11906" w:h="16838" w:code="9"/>
      <w:pgMar w:top="1418" w:right="1701" w:bottom="1418" w:left="1701" w:header="851" w:footer="567" w:gutter="0"/>
      <w:pgNumType w:fmt="numberInDash" w:start="1"/>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3078" w:rsidRDefault="00303078" w:rsidP="002827A3">
      <w:r>
        <w:separator/>
      </w:r>
    </w:p>
  </w:endnote>
  <w:endnote w:type="continuationSeparator" w:id="0">
    <w:p w:rsidR="00303078" w:rsidRDefault="00303078" w:rsidP="00282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01139"/>
      <w:docPartObj>
        <w:docPartGallery w:val="Page Numbers (Bottom of Page)"/>
        <w:docPartUnique/>
      </w:docPartObj>
    </w:sdtPr>
    <w:sdtEndPr>
      <w:rPr>
        <w:rFonts w:ascii="HG丸ｺﾞｼｯｸM-PRO" w:eastAsia="HG丸ｺﾞｼｯｸM-PRO" w:hAnsi="HG丸ｺﾞｼｯｸM-PRO"/>
        <w:sz w:val="28"/>
        <w:szCs w:val="28"/>
      </w:rPr>
    </w:sdtEndPr>
    <w:sdtContent>
      <w:p w:rsidR="008472AD" w:rsidRPr="002827A3" w:rsidRDefault="008472AD" w:rsidP="002827A3">
        <w:pPr>
          <w:pStyle w:val="aa"/>
          <w:jc w:val="center"/>
          <w:rPr>
            <w:rFonts w:ascii="HG丸ｺﾞｼｯｸM-PRO" w:eastAsia="HG丸ｺﾞｼｯｸM-PRO" w:hAnsi="HG丸ｺﾞｼｯｸM-PRO"/>
            <w:sz w:val="28"/>
            <w:szCs w:val="28"/>
          </w:rPr>
        </w:pPr>
        <w:r w:rsidRPr="002827A3">
          <w:rPr>
            <w:rFonts w:ascii="HG丸ｺﾞｼｯｸM-PRO" w:eastAsia="HG丸ｺﾞｼｯｸM-PRO" w:hAnsi="HG丸ｺﾞｼｯｸM-PRO"/>
            <w:sz w:val="28"/>
            <w:szCs w:val="28"/>
          </w:rPr>
          <w:fldChar w:fldCharType="begin"/>
        </w:r>
        <w:r w:rsidRPr="002827A3">
          <w:rPr>
            <w:rFonts w:ascii="HG丸ｺﾞｼｯｸM-PRO" w:eastAsia="HG丸ｺﾞｼｯｸM-PRO" w:hAnsi="HG丸ｺﾞｼｯｸM-PRO"/>
            <w:sz w:val="28"/>
            <w:szCs w:val="28"/>
          </w:rPr>
          <w:instrText>PAGE   \* MERGEFORMAT</w:instrText>
        </w:r>
        <w:r w:rsidRPr="002827A3">
          <w:rPr>
            <w:rFonts w:ascii="HG丸ｺﾞｼｯｸM-PRO" w:eastAsia="HG丸ｺﾞｼｯｸM-PRO" w:hAnsi="HG丸ｺﾞｼｯｸM-PRO"/>
            <w:sz w:val="28"/>
            <w:szCs w:val="28"/>
          </w:rPr>
          <w:fldChar w:fldCharType="separate"/>
        </w:r>
        <w:r>
          <w:rPr>
            <w:rFonts w:ascii="HG丸ｺﾞｼｯｸM-PRO" w:eastAsia="HG丸ｺﾞｼｯｸM-PRO" w:hAnsi="HG丸ｺﾞｼｯｸM-PRO"/>
            <w:noProof/>
            <w:sz w:val="28"/>
            <w:szCs w:val="28"/>
          </w:rPr>
          <w:t>- 7 -</w:t>
        </w:r>
        <w:r w:rsidRPr="002827A3">
          <w:rPr>
            <w:rFonts w:ascii="HG丸ｺﾞｼｯｸM-PRO" w:eastAsia="HG丸ｺﾞｼｯｸM-PRO" w:hAnsi="HG丸ｺﾞｼｯｸM-PRO"/>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3078" w:rsidRDefault="00303078" w:rsidP="002827A3">
      <w:r>
        <w:separator/>
      </w:r>
    </w:p>
  </w:footnote>
  <w:footnote w:type="continuationSeparator" w:id="0">
    <w:p w:rsidR="00303078" w:rsidRDefault="00303078" w:rsidP="00282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62C4A"/>
    <w:multiLevelType w:val="hybridMultilevel"/>
    <w:tmpl w:val="4046476E"/>
    <w:lvl w:ilvl="0" w:tplc="37F068E2">
      <w:start w:val="1"/>
      <w:numFmt w:val="decimalFullWidth"/>
      <w:lvlText w:val="（%1）"/>
      <w:lvlJc w:val="left"/>
      <w:pPr>
        <w:ind w:left="720" w:hanging="720"/>
      </w:pPr>
      <w:rPr>
        <w:rFonts w:hint="default"/>
      </w:rPr>
    </w:lvl>
    <w:lvl w:ilvl="1" w:tplc="AA0C1B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9635D1"/>
    <w:multiLevelType w:val="hybridMultilevel"/>
    <w:tmpl w:val="3D3468FE"/>
    <w:lvl w:ilvl="0" w:tplc="C7908178">
      <w:start w:val="1"/>
      <w:numFmt w:val="decimalFullWidth"/>
      <w:lvlText w:val="（%1）"/>
      <w:lvlJc w:val="left"/>
      <w:pPr>
        <w:ind w:left="720" w:hanging="720"/>
      </w:pPr>
      <w:rPr>
        <w:rFonts w:hint="default"/>
      </w:rPr>
    </w:lvl>
    <w:lvl w:ilvl="1" w:tplc="666463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D160EE"/>
    <w:multiLevelType w:val="hybridMultilevel"/>
    <w:tmpl w:val="F3B2762C"/>
    <w:lvl w:ilvl="0" w:tplc="09C298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71A37EE"/>
    <w:multiLevelType w:val="hybridMultilevel"/>
    <w:tmpl w:val="ECA86F96"/>
    <w:lvl w:ilvl="0" w:tplc="4ABA1826">
      <w:start w:val="1"/>
      <w:numFmt w:val="decimalFullWidth"/>
      <w:lvlText w:val="（%1）"/>
      <w:lvlJc w:val="left"/>
      <w:pPr>
        <w:ind w:left="885" w:hanging="72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 w15:restartNumberingAfterBreak="0">
    <w:nsid w:val="2ADA1691"/>
    <w:multiLevelType w:val="hybridMultilevel"/>
    <w:tmpl w:val="D610C2BA"/>
    <w:lvl w:ilvl="0" w:tplc="B8D2ED76">
      <w:start w:val="1"/>
      <w:numFmt w:val="decimalFullWidth"/>
      <w:lvlText w:val="（%1）"/>
      <w:lvlJc w:val="left"/>
      <w:pPr>
        <w:ind w:left="720" w:hanging="720"/>
      </w:pPr>
      <w:rPr>
        <w:rFonts w:hint="default"/>
      </w:rPr>
    </w:lvl>
    <w:lvl w:ilvl="1" w:tplc="DC009A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D013C1"/>
    <w:multiLevelType w:val="hybridMultilevel"/>
    <w:tmpl w:val="7E82D27E"/>
    <w:lvl w:ilvl="0" w:tplc="003EC2A4">
      <w:start w:val="1"/>
      <w:numFmt w:val="decimalFullWidth"/>
      <w:lvlText w:val="（%1）"/>
      <w:lvlJc w:val="left"/>
      <w:pPr>
        <w:ind w:left="885" w:hanging="720"/>
      </w:pPr>
      <w:rPr>
        <w:rFonts w:hint="default"/>
      </w:rPr>
    </w:lvl>
    <w:lvl w:ilvl="1" w:tplc="C18A49D8">
      <w:start w:val="1"/>
      <w:numFmt w:val="decimalEnclosedCircle"/>
      <w:lvlText w:val="%2"/>
      <w:lvlJc w:val="left"/>
      <w:pPr>
        <w:ind w:left="945" w:hanging="360"/>
      </w:pPr>
      <w:rPr>
        <w:rFonts w:hint="default"/>
      </w:r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6" w15:restartNumberingAfterBreak="0">
    <w:nsid w:val="63E049C3"/>
    <w:multiLevelType w:val="hybridMultilevel"/>
    <w:tmpl w:val="8CDEA032"/>
    <w:lvl w:ilvl="0" w:tplc="6D7C9CAC">
      <w:start w:val="1"/>
      <w:numFmt w:val="decimalFullWidth"/>
      <w:lvlText w:val="（%1）"/>
      <w:lvlJc w:val="left"/>
      <w:pPr>
        <w:ind w:left="720" w:hanging="720"/>
      </w:pPr>
      <w:rPr>
        <w:rFonts w:hint="default"/>
      </w:rPr>
    </w:lvl>
    <w:lvl w:ilvl="1" w:tplc="3D44B986">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81B693D"/>
    <w:multiLevelType w:val="hybridMultilevel"/>
    <w:tmpl w:val="BDC23750"/>
    <w:lvl w:ilvl="0" w:tplc="D7AA20AC">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abstractNumId w:val="3"/>
  </w:num>
  <w:num w:numId="2">
    <w:abstractNumId w:val="5"/>
  </w:num>
  <w:num w:numId="3">
    <w:abstractNumId w:val="7"/>
  </w:num>
  <w:num w:numId="4">
    <w:abstractNumId w:val="6"/>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169"/>
    <w:rsid w:val="00041977"/>
    <w:rsid w:val="00045588"/>
    <w:rsid w:val="000542C8"/>
    <w:rsid w:val="00054985"/>
    <w:rsid w:val="0006398A"/>
    <w:rsid w:val="00092E7D"/>
    <w:rsid w:val="00095EC2"/>
    <w:rsid w:val="000A5C6C"/>
    <w:rsid w:val="000C4D0B"/>
    <w:rsid w:val="000D0224"/>
    <w:rsid w:val="000D2598"/>
    <w:rsid w:val="000D2EE6"/>
    <w:rsid w:val="00120BBC"/>
    <w:rsid w:val="0013103F"/>
    <w:rsid w:val="00145A68"/>
    <w:rsid w:val="001529F7"/>
    <w:rsid w:val="00155D56"/>
    <w:rsid w:val="0016017A"/>
    <w:rsid w:val="00166BF2"/>
    <w:rsid w:val="001835F4"/>
    <w:rsid w:val="001A26F4"/>
    <w:rsid w:val="001E2982"/>
    <w:rsid w:val="001F6F00"/>
    <w:rsid w:val="00202B18"/>
    <w:rsid w:val="00204A06"/>
    <w:rsid w:val="00244146"/>
    <w:rsid w:val="00255C1F"/>
    <w:rsid w:val="00273913"/>
    <w:rsid w:val="00274BDB"/>
    <w:rsid w:val="00276D47"/>
    <w:rsid w:val="00280A41"/>
    <w:rsid w:val="00282620"/>
    <w:rsid w:val="002827A3"/>
    <w:rsid w:val="00291E69"/>
    <w:rsid w:val="00296BA6"/>
    <w:rsid w:val="002A3E13"/>
    <w:rsid w:val="002B6620"/>
    <w:rsid w:val="002D7942"/>
    <w:rsid w:val="002E117A"/>
    <w:rsid w:val="002E27E9"/>
    <w:rsid w:val="003014C3"/>
    <w:rsid w:val="00303078"/>
    <w:rsid w:val="00344C94"/>
    <w:rsid w:val="0036611D"/>
    <w:rsid w:val="00384852"/>
    <w:rsid w:val="00397E4F"/>
    <w:rsid w:val="003A7147"/>
    <w:rsid w:val="003C4279"/>
    <w:rsid w:val="003C5D7D"/>
    <w:rsid w:val="003C631E"/>
    <w:rsid w:val="003C6A93"/>
    <w:rsid w:val="003E4D6E"/>
    <w:rsid w:val="003E4EB2"/>
    <w:rsid w:val="004021AE"/>
    <w:rsid w:val="004318D0"/>
    <w:rsid w:val="00431D3C"/>
    <w:rsid w:val="00444274"/>
    <w:rsid w:val="00446756"/>
    <w:rsid w:val="00460BEA"/>
    <w:rsid w:val="00471D20"/>
    <w:rsid w:val="00473C38"/>
    <w:rsid w:val="004748DE"/>
    <w:rsid w:val="00481908"/>
    <w:rsid w:val="00482F0E"/>
    <w:rsid w:val="00491C3E"/>
    <w:rsid w:val="004A4CCD"/>
    <w:rsid w:val="004C2C56"/>
    <w:rsid w:val="004D11DC"/>
    <w:rsid w:val="00512EA7"/>
    <w:rsid w:val="00513998"/>
    <w:rsid w:val="00516E84"/>
    <w:rsid w:val="00571503"/>
    <w:rsid w:val="005A7D05"/>
    <w:rsid w:val="005C4BF4"/>
    <w:rsid w:val="005C6EE6"/>
    <w:rsid w:val="005F710E"/>
    <w:rsid w:val="006047E1"/>
    <w:rsid w:val="00610376"/>
    <w:rsid w:val="00612F66"/>
    <w:rsid w:val="00632842"/>
    <w:rsid w:val="00647268"/>
    <w:rsid w:val="0067154C"/>
    <w:rsid w:val="00677851"/>
    <w:rsid w:val="0068238D"/>
    <w:rsid w:val="006B2219"/>
    <w:rsid w:val="006E0410"/>
    <w:rsid w:val="006F78B3"/>
    <w:rsid w:val="007042F7"/>
    <w:rsid w:val="007301A6"/>
    <w:rsid w:val="0073414F"/>
    <w:rsid w:val="00756B82"/>
    <w:rsid w:val="00766A0B"/>
    <w:rsid w:val="00792B51"/>
    <w:rsid w:val="007954E5"/>
    <w:rsid w:val="007A1EC9"/>
    <w:rsid w:val="007B7EE9"/>
    <w:rsid w:val="00810169"/>
    <w:rsid w:val="008472AD"/>
    <w:rsid w:val="008525DA"/>
    <w:rsid w:val="00852D24"/>
    <w:rsid w:val="008571B5"/>
    <w:rsid w:val="00857DF0"/>
    <w:rsid w:val="00861BBA"/>
    <w:rsid w:val="00886550"/>
    <w:rsid w:val="00891ABD"/>
    <w:rsid w:val="00892C75"/>
    <w:rsid w:val="00894E7E"/>
    <w:rsid w:val="00897090"/>
    <w:rsid w:val="008A4B81"/>
    <w:rsid w:val="008A5C50"/>
    <w:rsid w:val="008B5D02"/>
    <w:rsid w:val="008C542D"/>
    <w:rsid w:val="008E42F9"/>
    <w:rsid w:val="0090073C"/>
    <w:rsid w:val="009204EA"/>
    <w:rsid w:val="00920E23"/>
    <w:rsid w:val="00931EA6"/>
    <w:rsid w:val="00952796"/>
    <w:rsid w:val="00984E67"/>
    <w:rsid w:val="009E2DA0"/>
    <w:rsid w:val="009E79AE"/>
    <w:rsid w:val="009F5BF9"/>
    <w:rsid w:val="00A50FFA"/>
    <w:rsid w:val="00AE436D"/>
    <w:rsid w:val="00B33BE3"/>
    <w:rsid w:val="00B43DBA"/>
    <w:rsid w:val="00B51AC0"/>
    <w:rsid w:val="00B80C73"/>
    <w:rsid w:val="00BA7D56"/>
    <w:rsid w:val="00BE6FAD"/>
    <w:rsid w:val="00BF0396"/>
    <w:rsid w:val="00BF29B0"/>
    <w:rsid w:val="00BF5535"/>
    <w:rsid w:val="00C068E3"/>
    <w:rsid w:val="00C100D6"/>
    <w:rsid w:val="00C242F6"/>
    <w:rsid w:val="00C40B09"/>
    <w:rsid w:val="00C42241"/>
    <w:rsid w:val="00C62BE8"/>
    <w:rsid w:val="00C7570C"/>
    <w:rsid w:val="00C85996"/>
    <w:rsid w:val="00CB55FA"/>
    <w:rsid w:val="00CE56B0"/>
    <w:rsid w:val="00CF4EF1"/>
    <w:rsid w:val="00D260BC"/>
    <w:rsid w:val="00D3295C"/>
    <w:rsid w:val="00D507FF"/>
    <w:rsid w:val="00D52FF4"/>
    <w:rsid w:val="00D64C18"/>
    <w:rsid w:val="00D659CC"/>
    <w:rsid w:val="00DA3CDD"/>
    <w:rsid w:val="00DD54BA"/>
    <w:rsid w:val="00DF423B"/>
    <w:rsid w:val="00E02216"/>
    <w:rsid w:val="00E4574C"/>
    <w:rsid w:val="00E51A30"/>
    <w:rsid w:val="00E61570"/>
    <w:rsid w:val="00E97ABD"/>
    <w:rsid w:val="00EA62C4"/>
    <w:rsid w:val="00EB1682"/>
    <w:rsid w:val="00EB5FE4"/>
    <w:rsid w:val="00ED68A8"/>
    <w:rsid w:val="00F14895"/>
    <w:rsid w:val="00F3710E"/>
    <w:rsid w:val="00F40CAD"/>
    <w:rsid w:val="00F74040"/>
    <w:rsid w:val="00F77C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1BC7F41"/>
  <w15:docId w15:val="{ACE93885-B362-4578-BD22-80BB8DE3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1AC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10169"/>
  </w:style>
  <w:style w:type="character" w:customStyle="1" w:styleId="a4">
    <w:name w:val="日付 (文字)"/>
    <w:basedOn w:val="a0"/>
    <w:link w:val="a3"/>
    <w:uiPriority w:val="99"/>
    <w:semiHidden/>
    <w:rsid w:val="00810169"/>
  </w:style>
  <w:style w:type="table" w:styleId="a5">
    <w:name w:val="Table Grid"/>
    <w:basedOn w:val="a1"/>
    <w:uiPriority w:val="59"/>
    <w:rsid w:val="00571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F78B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F78B3"/>
    <w:rPr>
      <w:rFonts w:asciiTheme="majorHAnsi" w:eastAsiaTheme="majorEastAsia" w:hAnsiTheme="majorHAnsi" w:cstheme="majorBidi"/>
      <w:sz w:val="18"/>
      <w:szCs w:val="18"/>
    </w:rPr>
  </w:style>
  <w:style w:type="paragraph" w:styleId="a8">
    <w:name w:val="header"/>
    <w:basedOn w:val="a"/>
    <w:link w:val="a9"/>
    <w:uiPriority w:val="99"/>
    <w:unhideWhenUsed/>
    <w:rsid w:val="002827A3"/>
    <w:pPr>
      <w:tabs>
        <w:tab w:val="center" w:pos="4252"/>
        <w:tab w:val="right" w:pos="8504"/>
      </w:tabs>
      <w:snapToGrid w:val="0"/>
    </w:pPr>
  </w:style>
  <w:style w:type="character" w:customStyle="1" w:styleId="a9">
    <w:name w:val="ヘッダー (文字)"/>
    <w:basedOn w:val="a0"/>
    <w:link w:val="a8"/>
    <w:uiPriority w:val="99"/>
    <w:rsid w:val="002827A3"/>
  </w:style>
  <w:style w:type="paragraph" w:styleId="aa">
    <w:name w:val="footer"/>
    <w:basedOn w:val="a"/>
    <w:link w:val="ab"/>
    <w:uiPriority w:val="99"/>
    <w:unhideWhenUsed/>
    <w:rsid w:val="002827A3"/>
    <w:pPr>
      <w:tabs>
        <w:tab w:val="center" w:pos="4252"/>
        <w:tab w:val="right" w:pos="8504"/>
      </w:tabs>
      <w:snapToGrid w:val="0"/>
    </w:pPr>
  </w:style>
  <w:style w:type="character" w:customStyle="1" w:styleId="ab">
    <w:name w:val="フッター (文字)"/>
    <w:basedOn w:val="a0"/>
    <w:link w:val="aa"/>
    <w:uiPriority w:val="99"/>
    <w:rsid w:val="002827A3"/>
  </w:style>
  <w:style w:type="paragraph" w:styleId="ac">
    <w:name w:val="List Paragraph"/>
    <w:basedOn w:val="a"/>
    <w:uiPriority w:val="34"/>
    <w:qFormat/>
    <w:rsid w:val="009E79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0609F-4BCF-45CD-AF00-4A552A392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758</Words>
  <Characters>4323</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諫早市役所</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oaadmin</dc:creator>
  <cp:lastModifiedBy>川口　隆彦</cp:lastModifiedBy>
  <cp:revision>104</cp:revision>
  <cp:lastPrinted>2026-02-05T08:50:00Z</cp:lastPrinted>
  <dcterms:created xsi:type="dcterms:W3CDTF">2018-02-27T11:18:00Z</dcterms:created>
  <dcterms:modified xsi:type="dcterms:W3CDTF">2026-02-05T08:59:00Z</dcterms:modified>
</cp:coreProperties>
</file>