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A23F3" w14:textId="150E6C89" w:rsidR="00B21B95" w:rsidRPr="009F71AB" w:rsidRDefault="00ED0290" w:rsidP="00CB591D">
      <w:pPr>
        <w:spacing w:after="83"/>
        <w:ind w:left="0" w:firstLine="0"/>
        <w:jc w:val="center"/>
        <w:rPr>
          <w:rFonts w:ascii="ＭＳ ゴシック" w:eastAsia="ＭＳ ゴシック" w:hAnsi="ＭＳ ゴシック" w:cstheme="minorBidi"/>
          <w:color w:val="auto"/>
          <w:sz w:val="28"/>
          <w:szCs w:val="16"/>
        </w:rPr>
      </w:pPr>
      <w:bookmarkStart w:id="0" w:name="_Toc8497"/>
      <w:r w:rsidRPr="009F71AB">
        <w:rPr>
          <w:rFonts w:ascii="ＭＳ ゴシック" w:eastAsia="ＭＳ ゴシック" w:hAnsi="ＭＳ ゴシック" w:cstheme="minorBidi" w:hint="eastAsia"/>
          <w:color w:val="auto"/>
          <w:sz w:val="28"/>
          <w:szCs w:val="16"/>
        </w:rPr>
        <w:t>たらみ図書館</w:t>
      </w:r>
      <w:r w:rsidR="00B21B95" w:rsidRPr="009F71AB">
        <w:rPr>
          <w:rFonts w:ascii="ＭＳ ゴシック" w:eastAsia="ＭＳ ゴシック" w:hAnsi="ＭＳ ゴシック" w:cstheme="minorBidi" w:hint="eastAsia"/>
          <w:color w:val="auto"/>
          <w:sz w:val="28"/>
          <w:szCs w:val="16"/>
        </w:rPr>
        <w:t>空調機</w:t>
      </w:r>
      <w:r w:rsidR="0050343B" w:rsidRPr="009F71AB">
        <w:rPr>
          <w:rFonts w:ascii="ＭＳ ゴシック" w:eastAsia="ＭＳ ゴシック" w:hAnsi="ＭＳ ゴシック" w:cstheme="minorBidi" w:hint="eastAsia"/>
          <w:color w:val="auto"/>
          <w:sz w:val="28"/>
          <w:szCs w:val="16"/>
        </w:rPr>
        <w:t>賃貸借</w:t>
      </w:r>
      <w:r w:rsidR="00B21B95" w:rsidRPr="009F71AB">
        <w:rPr>
          <w:rFonts w:ascii="ＭＳ ゴシック" w:eastAsia="ＭＳ ゴシック" w:hAnsi="ＭＳ ゴシック" w:cstheme="minorBidi" w:hint="eastAsia"/>
          <w:color w:val="auto"/>
          <w:sz w:val="28"/>
          <w:szCs w:val="16"/>
        </w:rPr>
        <w:t>仕様書</w:t>
      </w:r>
    </w:p>
    <w:p w14:paraId="127213C5" w14:textId="77777777" w:rsidR="00866697" w:rsidRDefault="00866697" w:rsidP="00866697">
      <w:pPr>
        <w:spacing w:after="63"/>
        <w:ind w:left="-3"/>
        <w:rPr>
          <w:rFonts w:ascii="ＭＳ ゴシック" w:eastAsia="ＭＳ ゴシック" w:hAnsi="ＭＳ ゴシック" w:cs="ＭＳ ゴシック"/>
          <w:sz w:val="24"/>
        </w:rPr>
      </w:pPr>
    </w:p>
    <w:p w14:paraId="3D6D3506" w14:textId="77777777" w:rsidR="00866697" w:rsidRPr="00866697" w:rsidRDefault="00866697" w:rsidP="00866697">
      <w:pPr>
        <w:spacing w:after="63"/>
        <w:ind w:left="-3"/>
        <w:rPr>
          <w:sz w:val="24"/>
        </w:rPr>
      </w:pPr>
      <w:r w:rsidRPr="00866697">
        <w:rPr>
          <w:rFonts w:ascii="ＭＳ ゴシック" w:eastAsia="ＭＳ ゴシック" w:hAnsi="ＭＳ ゴシック" w:cs="ＭＳ ゴシック" w:hint="eastAsia"/>
          <w:sz w:val="24"/>
        </w:rPr>
        <w:t>１</w:t>
      </w:r>
      <w:r w:rsidRPr="00866697">
        <w:rPr>
          <w:rFonts w:ascii="ＭＳ ゴシック" w:eastAsia="ＭＳ ゴシック" w:hAnsi="ＭＳ ゴシック" w:cs="ＭＳ ゴシック"/>
          <w:sz w:val="24"/>
        </w:rPr>
        <w:t>事業名称</w:t>
      </w:r>
      <w:r w:rsidRPr="00866697">
        <w:rPr>
          <w:sz w:val="24"/>
        </w:rPr>
        <w:t xml:space="preserve"> </w:t>
      </w:r>
    </w:p>
    <w:p w14:paraId="2197F375" w14:textId="2037C857" w:rsidR="00866697" w:rsidRPr="00866697" w:rsidRDefault="00ED0290" w:rsidP="00866697">
      <w:pPr>
        <w:spacing w:after="3" w:line="307" w:lineRule="auto"/>
        <w:ind w:left="0" w:firstLineChars="200" w:firstLine="480"/>
        <w:rPr>
          <w:sz w:val="24"/>
        </w:rPr>
      </w:pPr>
      <w:r>
        <w:rPr>
          <w:rFonts w:hint="eastAsia"/>
          <w:sz w:val="24"/>
        </w:rPr>
        <w:t>たらみ図書館</w:t>
      </w:r>
      <w:r w:rsidR="00866697">
        <w:rPr>
          <w:rFonts w:hint="eastAsia"/>
          <w:sz w:val="24"/>
        </w:rPr>
        <w:t>空調機</w:t>
      </w:r>
      <w:r w:rsidR="0050343B">
        <w:rPr>
          <w:rFonts w:hint="eastAsia"/>
          <w:sz w:val="24"/>
        </w:rPr>
        <w:t>賃貸借</w:t>
      </w:r>
      <w:r w:rsidR="00866697" w:rsidRPr="00866697">
        <w:rPr>
          <w:sz w:val="24"/>
        </w:rPr>
        <w:t xml:space="preserve"> </w:t>
      </w:r>
    </w:p>
    <w:p w14:paraId="5D63A5E5" w14:textId="77777777" w:rsidR="00B21B95" w:rsidRDefault="00B21B95" w:rsidP="00B21B95"/>
    <w:p w14:paraId="52E02C97" w14:textId="77777777" w:rsidR="00866697" w:rsidRPr="00866697" w:rsidRDefault="00866697" w:rsidP="00B21B95">
      <w:r>
        <w:rPr>
          <w:rFonts w:ascii="ＭＳ ゴシック" w:eastAsia="ＭＳ ゴシック" w:hAnsi="ＭＳ ゴシック" w:cs="ＭＳ ゴシック" w:hint="eastAsia"/>
          <w:sz w:val="24"/>
        </w:rPr>
        <w:t>２対象施設、設備</w:t>
      </w:r>
    </w:p>
    <w:bookmarkEnd w:id="0"/>
    <w:p w14:paraId="7D1B73FE" w14:textId="282F55DD" w:rsidR="00866697" w:rsidRPr="00866697" w:rsidRDefault="00866697" w:rsidP="00866697">
      <w:pPr>
        <w:ind w:left="420" w:hangingChars="200" w:hanging="420"/>
        <w:rPr>
          <w:rFonts w:cs="Times New Roman"/>
          <w:color w:val="auto"/>
          <w:sz w:val="24"/>
          <w:szCs w:val="24"/>
        </w:rPr>
      </w:pPr>
      <w:r>
        <w:rPr>
          <w:rFonts w:hint="eastAsia"/>
        </w:rPr>
        <w:t xml:space="preserve">　</w:t>
      </w:r>
      <w:r w:rsidRPr="00866697">
        <w:rPr>
          <w:rFonts w:cs="Times New Roman" w:hint="eastAsia"/>
          <w:color w:val="auto"/>
          <w:sz w:val="24"/>
          <w:szCs w:val="24"/>
        </w:rPr>
        <w:t xml:space="preserve">　</w:t>
      </w:r>
      <w:r w:rsidR="00ED0290" w:rsidRPr="005C6F23">
        <w:rPr>
          <w:rFonts w:cs="Times New Roman" w:hint="eastAsia"/>
          <w:sz w:val="24"/>
          <w:szCs w:val="24"/>
        </w:rPr>
        <w:t>たらみ図書館</w:t>
      </w:r>
      <w:r w:rsidRPr="00866697">
        <w:rPr>
          <w:rFonts w:cs="Times New Roman" w:hint="eastAsia"/>
          <w:color w:val="auto"/>
          <w:sz w:val="24"/>
          <w:szCs w:val="24"/>
        </w:rPr>
        <w:t>（</w:t>
      </w:r>
      <w:r w:rsidR="00ED0290" w:rsidRPr="005C6F23">
        <w:rPr>
          <w:rFonts w:hint="eastAsia"/>
          <w:sz w:val="24"/>
          <w:szCs w:val="24"/>
        </w:rPr>
        <w:t>長崎県諫早市多良見町木床２００２番地</w:t>
      </w:r>
      <w:r w:rsidRPr="00866697">
        <w:rPr>
          <w:rFonts w:cs="Times New Roman" w:hint="eastAsia"/>
          <w:color w:val="auto"/>
          <w:sz w:val="24"/>
          <w:szCs w:val="24"/>
        </w:rPr>
        <w:t>）</w:t>
      </w:r>
    </w:p>
    <w:p w14:paraId="213DE0FE" w14:textId="327879B7" w:rsidR="00866697" w:rsidRPr="00ED0290" w:rsidRDefault="00866697" w:rsidP="00ED0290">
      <w:pPr>
        <w:widowControl w:val="0"/>
        <w:spacing w:after="0" w:line="240" w:lineRule="auto"/>
        <w:ind w:left="0" w:firstLine="0"/>
        <w:jc w:val="both"/>
        <w:rPr>
          <w:sz w:val="24"/>
        </w:rPr>
      </w:pPr>
      <w:r>
        <w:rPr>
          <w:rFonts w:cs="Times New Roman" w:hint="eastAsia"/>
          <w:color w:val="auto"/>
          <w:sz w:val="24"/>
          <w:szCs w:val="24"/>
        </w:rPr>
        <w:t xml:space="preserve">　　</w:t>
      </w:r>
      <w:r w:rsidR="00ED0290" w:rsidRPr="00363CD9">
        <w:rPr>
          <w:rFonts w:hint="eastAsia"/>
          <w:sz w:val="24"/>
        </w:rPr>
        <w:t>室外機５台、室内機５９台、空冷ヒートポンプパッケージ方式エアコン３台</w:t>
      </w:r>
    </w:p>
    <w:p w14:paraId="5DED44B7" w14:textId="22850C10" w:rsidR="00866697" w:rsidRPr="00866697" w:rsidRDefault="00866697" w:rsidP="00866697">
      <w:pPr>
        <w:widowControl w:val="0"/>
        <w:spacing w:after="0" w:line="240" w:lineRule="auto"/>
        <w:ind w:left="0" w:firstLine="0"/>
        <w:jc w:val="both"/>
        <w:rPr>
          <w:rFonts w:cs="Times New Roman"/>
          <w:color w:val="auto"/>
          <w:sz w:val="24"/>
          <w:szCs w:val="24"/>
        </w:rPr>
      </w:pPr>
      <w:r>
        <w:rPr>
          <w:rFonts w:cs="Times New Roman" w:hint="eastAsia"/>
          <w:color w:val="auto"/>
          <w:sz w:val="24"/>
          <w:szCs w:val="24"/>
        </w:rPr>
        <w:t xml:space="preserve">　　</w:t>
      </w:r>
      <w:r w:rsidRPr="00866697">
        <w:rPr>
          <w:rFonts w:cs="Times New Roman" w:hint="eastAsia"/>
          <w:color w:val="auto"/>
          <w:sz w:val="24"/>
          <w:szCs w:val="24"/>
        </w:rPr>
        <w:t>他付随する設備等</w:t>
      </w:r>
    </w:p>
    <w:p w14:paraId="72721584" w14:textId="77777777" w:rsidR="00BA52A9" w:rsidRDefault="00BA52A9">
      <w:pPr>
        <w:spacing w:after="83"/>
        <w:ind w:left="0" w:firstLine="0"/>
      </w:pPr>
      <w:r>
        <w:rPr>
          <w:rFonts w:hint="eastAsia"/>
        </w:rPr>
        <w:t xml:space="preserve">　</w:t>
      </w:r>
    </w:p>
    <w:p w14:paraId="1DB05E85" w14:textId="77777777" w:rsidR="00866697" w:rsidRDefault="00866697">
      <w:pPr>
        <w:spacing w:after="83"/>
        <w:ind w:left="0" w:firstLine="0"/>
        <w:rPr>
          <w:rFonts w:ascii="ＭＳ ゴシック" w:eastAsia="ＭＳ ゴシック" w:hAnsi="ＭＳ ゴシック"/>
          <w:sz w:val="24"/>
        </w:rPr>
      </w:pPr>
      <w:r w:rsidRPr="00866697">
        <w:rPr>
          <w:rFonts w:ascii="ＭＳ ゴシック" w:eastAsia="ＭＳ ゴシック" w:hAnsi="ＭＳ ゴシック" w:hint="eastAsia"/>
          <w:sz w:val="24"/>
        </w:rPr>
        <w:t>３事業対象期間</w:t>
      </w:r>
    </w:p>
    <w:p w14:paraId="1226C7A5" w14:textId="77777777" w:rsidR="00FB6DBE" w:rsidRDefault="009F2336" w:rsidP="009F2336">
      <w:pPr>
        <w:spacing w:after="83"/>
        <w:ind w:left="0" w:firstLine="0"/>
        <w:rPr>
          <w:sz w:val="24"/>
        </w:rPr>
      </w:pPr>
      <w:r w:rsidRPr="00FB6DBE">
        <w:rPr>
          <w:rFonts w:hint="eastAsia"/>
          <w:sz w:val="24"/>
        </w:rPr>
        <w:t>（１）</w:t>
      </w:r>
      <w:r w:rsidR="003A3DDE" w:rsidRPr="00FB6DBE">
        <w:rPr>
          <w:sz w:val="24"/>
        </w:rPr>
        <w:t xml:space="preserve">完成（引渡）日   </w:t>
      </w:r>
    </w:p>
    <w:p w14:paraId="74C5C8AC" w14:textId="5A5816C2" w:rsidR="0074498A" w:rsidRPr="00FB6DBE" w:rsidRDefault="003A3DDE" w:rsidP="00FB6DBE">
      <w:pPr>
        <w:spacing w:after="83"/>
        <w:ind w:firstLineChars="200" w:firstLine="480"/>
        <w:rPr>
          <w:sz w:val="24"/>
        </w:rPr>
      </w:pPr>
      <w:r w:rsidRPr="00FB6DBE">
        <w:rPr>
          <w:sz w:val="24"/>
        </w:rPr>
        <w:t>令和</w:t>
      </w:r>
      <w:r w:rsidR="009F2336" w:rsidRPr="00FB6DBE">
        <w:rPr>
          <w:rFonts w:hint="eastAsia"/>
          <w:sz w:val="24"/>
        </w:rPr>
        <w:t>６</w:t>
      </w:r>
      <w:r w:rsidRPr="00FB6DBE">
        <w:rPr>
          <w:sz w:val="24"/>
        </w:rPr>
        <w:t>年１</w:t>
      </w:r>
      <w:r w:rsidR="00ED0290">
        <w:rPr>
          <w:rFonts w:hint="eastAsia"/>
          <w:sz w:val="24"/>
        </w:rPr>
        <w:t>１</w:t>
      </w:r>
      <w:r w:rsidRPr="00FB6DBE">
        <w:rPr>
          <w:sz w:val="24"/>
        </w:rPr>
        <w:t>月</w:t>
      </w:r>
      <w:r w:rsidR="009F2336" w:rsidRPr="00FB6DBE">
        <w:rPr>
          <w:rFonts w:hint="eastAsia"/>
          <w:sz w:val="24"/>
        </w:rPr>
        <w:t>３</w:t>
      </w:r>
      <w:r w:rsidR="00ED0290">
        <w:rPr>
          <w:rFonts w:hint="eastAsia"/>
          <w:sz w:val="24"/>
        </w:rPr>
        <w:t>０</w:t>
      </w:r>
      <w:r w:rsidRPr="00FB6DBE">
        <w:rPr>
          <w:sz w:val="24"/>
        </w:rPr>
        <w:t xml:space="preserve">日 </w:t>
      </w:r>
    </w:p>
    <w:p w14:paraId="62B0767A" w14:textId="77777777" w:rsidR="0074498A" w:rsidRDefault="003A3DDE">
      <w:pPr>
        <w:spacing w:after="83"/>
        <w:ind w:left="0" w:firstLine="0"/>
      </w:pPr>
      <w:r>
        <w:t xml:space="preserve"> </w:t>
      </w:r>
    </w:p>
    <w:p w14:paraId="26BE1A3C" w14:textId="77777777" w:rsidR="0074498A" w:rsidRPr="009F2336" w:rsidRDefault="00DD61C2" w:rsidP="00FB6DBE">
      <w:pPr>
        <w:rPr>
          <w:sz w:val="24"/>
        </w:rPr>
      </w:pPr>
      <w:r>
        <w:rPr>
          <w:rFonts w:hint="eastAsia"/>
          <w:sz w:val="24"/>
        </w:rPr>
        <w:t>（２）賃貸借</w:t>
      </w:r>
      <w:r w:rsidR="003A3DDE" w:rsidRPr="009F2336">
        <w:rPr>
          <w:sz w:val="24"/>
        </w:rPr>
        <w:t xml:space="preserve">期間 </w:t>
      </w:r>
    </w:p>
    <w:p w14:paraId="6601498F" w14:textId="1A1E0AB5" w:rsidR="00BA7AE0" w:rsidRPr="009F71AB" w:rsidRDefault="003A3DDE" w:rsidP="00FB6DBE">
      <w:pPr>
        <w:ind w:left="205"/>
        <w:rPr>
          <w:color w:val="auto"/>
          <w:sz w:val="24"/>
        </w:rPr>
      </w:pPr>
      <w:r w:rsidRPr="009F71AB">
        <w:rPr>
          <w:color w:val="auto"/>
          <w:sz w:val="24"/>
        </w:rPr>
        <w:t xml:space="preserve">  </w:t>
      </w:r>
      <w:r w:rsidR="00FB6DBE" w:rsidRPr="009F71AB">
        <w:rPr>
          <w:rFonts w:hint="eastAsia"/>
          <w:color w:val="auto"/>
          <w:sz w:val="24"/>
        </w:rPr>
        <w:t xml:space="preserve">　</w:t>
      </w:r>
      <w:bookmarkStart w:id="1" w:name="_Toc8498"/>
      <w:r w:rsidR="00EB5E2D" w:rsidRPr="009F71AB">
        <w:rPr>
          <w:rFonts w:hint="eastAsia"/>
          <w:color w:val="auto"/>
          <w:sz w:val="24"/>
        </w:rPr>
        <w:t>令和６年１２月１日</w:t>
      </w:r>
      <w:r w:rsidR="00BA7AE0" w:rsidRPr="009F71AB">
        <w:rPr>
          <w:rFonts w:hint="eastAsia"/>
          <w:color w:val="auto"/>
          <w:sz w:val="24"/>
        </w:rPr>
        <w:t>から１</w:t>
      </w:r>
      <w:r w:rsidR="00ED0290" w:rsidRPr="009F71AB">
        <w:rPr>
          <w:rFonts w:hint="eastAsia"/>
          <w:color w:val="auto"/>
          <w:sz w:val="24"/>
        </w:rPr>
        <w:t>３</w:t>
      </w:r>
      <w:r w:rsidR="00BA7AE0" w:rsidRPr="009F71AB">
        <w:rPr>
          <w:rFonts w:hint="eastAsia"/>
          <w:color w:val="auto"/>
          <w:sz w:val="24"/>
        </w:rPr>
        <w:t>年間（１</w:t>
      </w:r>
      <w:r w:rsidR="00ED0290" w:rsidRPr="009F71AB">
        <w:rPr>
          <w:rFonts w:hint="eastAsia"/>
          <w:color w:val="auto"/>
          <w:sz w:val="24"/>
        </w:rPr>
        <w:t>５６</w:t>
      </w:r>
      <w:r w:rsidR="00BA7AE0" w:rsidRPr="009F71AB">
        <w:rPr>
          <w:rFonts w:hint="eastAsia"/>
          <w:color w:val="auto"/>
          <w:sz w:val="24"/>
        </w:rPr>
        <w:t>か月）</w:t>
      </w:r>
    </w:p>
    <w:p w14:paraId="5A6FE404" w14:textId="77777777" w:rsidR="00BA7AE0" w:rsidRDefault="00BA7AE0" w:rsidP="00FB6DBE">
      <w:pPr>
        <w:ind w:left="205"/>
        <w:rPr>
          <w:sz w:val="24"/>
        </w:rPr>
      </w:pPr>
    </w:p>
    <w:p w14:paraId="118B4AF7" w14:textId="77777777" w:rsidR="00BA7AE0" w:rsidRPr="008829B0" w:rsidRDefault="00BA7AE0" w:rsidP="008829B0">
      <w:pPr>
        <w:rPr>
          <w:sz w:val="32"/>
        </w:rPr>
      </w:pPr>
      <w:r w:rsidRPr="008829B0">
        <w:rPr>
          <w:rFonts w:ascii="ＭＳ ゴシック" w:eastAsia="ＭＳ ゴシック" w:hAnsi="ＭＳ ゴシック"/>
          <w:sz w:val="24"/>
        </w:rPr>
        <w:t>４ 事業内容</w:t>
      </w:r>
    </w:p>
    <w:bookmarkEnd w:id="1"/>
    <w:p w14:paraId="27C7B395" w14:textId="77777777" w:rsidR="0074498A" w:rsidRPr="00BA52A9" w:rsidRDefault="00BA52A9" w:rsidP="00BA52A9">
      <w:pPr>
        <w:rPr>
          <w:sz w:val="24"/>
        </w:rPr>
      </w:pPr>
      <w:r w:rsidRPr="00BA52A9">
        <w:rPr>
          <w:rFonts w:hint="eastAsia"/>
          <w:sz w:val="24"/>
        </w:rPr>
        <w:t>（</w:t>
      </w:r>
      <w:r w:rsidR="00334D44">
        <w:rPr>
          <w:rFonts w:hint="eastAsia"/>
          <w:sz w:val="24"/>
        </w:rPr>
        <w:t>１</w:t>
      </w:r>
      <w:r w:rsidRPr="00BA52A9">
        <w:rPr>
          <w:rFonts w:hint="eastAsia"/>
          <w:sz w:val="24"/>
        </w:rPr>
        <w:t>）</w:t>
      </w:r>
      <w:r w:rsidR="003A3DDE" w:rsidRPr="00BA52A9">
        <w:rPr>
          <w:sz w:val="24"/>
        </w:rPr>
        <w:t>空調設備の</w:t>
      </w:r>
      <w:r w:rsidR="00461604">
        <w:rPr>
          <w:rFonts w:hint="eastAsia"/>
          <w:sz w:val="24"/>
        </w:rPr>
        <w:t>作業</w:t>
      </w:r>
      <w:r w:rsidR="003A3DDE" w:rsidRPr="00BA52A9">
        <w:rPr>
          <w:sz w:val="24"/>
        </w:rPr>
        <w:t xml:space="preserve">計画 </w:t>
      </w:r>
    </w:p>
    <w:p w14:paraId="33412A67" w14:textId="4F0C8CDA" w:rsidR="00865FA2" w:rsidRDefault="00885E27" w:rsidP="00865FA2">
      <w:pPr>
        <w:spacing w:after="0" w:line="337" w:lineRule="auto"/>
        <w:ind w:leftChars="200" w:left="420" w:firstLineChars="100" w:firstLine="240"/>
        <w:rPr>
          <w:sz w:val="24"/>
        </w:rPr>
      </w:pPr>
      <w:r>
        <w:rPr>
          <w:rFonts w:hint="eastAsia"/>
          <w:sz w:val="24"/>
        </w:rPr>
        <w:t>作業</w:t>
      </w:r>
      <w:r w:rsidR="003A3DDE" w:rsidRPr="00BA52A9">
        <w:rPr>
          <w:sz w:val="24"/>
        </w:rPr>
        <w:t>の工程や手法などを、</w:t>
      </w:r>
      <w:r w:rsidR="00691D5B">
        <w:rPr>
          <w:rFonts w:hint="eastAsia"/>
          <w:sz w:val="24"/>
        </w:rPr>
        <w:t>図書館</w:t>
      </w:r>
      <w:r w:rsidR="003A3DDE" w:rsidRPr="00BA52A9">
        <w:rPr>
          <w:sz w:val="24"/>
        </w:rPr>
        <w:t>の業務や</w:t>
      </w:r>
      <w:r w:rsidR="00ED0290">
        <w:rPr>
          <w:rFonts w:hint="eastAsia"/>
          <w:sz w:val="24"/>
        </w:rPr>
        <w:t>来館</w:t>
      </w:r>
      <w:r w:rsidR="003A3DDE" w:rsidRPr="00BA52A9">
        <w:rPr>
          <w:sz w:val="24"/>
        </w:rPr>
        <w:t>者</w:t>
      </w:r>
      <w:r w:rsidR="00BA52A9">
        <w:rPr>
          <w:sz w:val="24"/>
        </w:rPr>
        <w:t>、職員、近隣地域に与える影響ができる限り少なくなるよう計画する</w:t>
      </w:r>
      <w:r w:rsidR="00BA52A9">
        <w:rPr>
          <w:rFonts w:hint="eastAsia"/>
          <w:sz w:val="24"/>
        </w:rPr>
        <w:t>。</w:t>
      </w:r>
    </w:p>
    <w:p w14:paraId="66049200" w14:textId="1636FFAB" w:rsidR="009E3D23" w:rsidRPr="006C1322" w:rsidRDefault="009E3D23" w:rsidP="009E3D23">
      <w:pPr>
        <w:spacing w:after="0" w:line="337" w:lineRule="auto"/>
        <w:ind w:leftChars="4" w:left="18" w:hangingChars="4"/>
        <w:rPr>
          <w:sz w:val="24"/>
        </w:rPr>
      </w:pPr>
      <w:r w:rsidRPr="006C1322">
        <w:rPr>
          <w:rFonts w:hint="eastAsia"/>
          <w:sz w:val="24"/>
        </w:rPr>
        <w:t>（２）</w:t>
      </w:r>
      <w:r w:rsidR="00691D5B">
        <w:rPr>
          <w:rFonts w:hint="eastAsia"/>
          <w:sz w:val="24"/>
          <w:szCs w:val="24"/>
        </w:rPr>
        <w:t>諫早市</w:t>
      </w:r>
      <w:r w:rsidR="00691D5B" w:rsidRPr="005C6F23">
        <w:rPr>
          <w:rFonts w:hint="eastAsia"/>
          <w:sz w:val="24"/>
          <w:szCs w:val="24"/>
        </w:rPr>
        <w:t>が提供する設置図面等</w:t>
      </w:r>
      <w:r w:rsidRPr="006C1322">
        <w:rPr>
          <w:rFonts w:hint="eastAsia"/>
          <w:sz w:val="24"/>
        </w:rPr>
        <w:t>を基本に改修図面等の作製を行うこと。</w:t>
      </w:r>
    </w:p>
    <w:p w14:paraId="5861E902" w14:textId="77777777" w:rsidR="0074498A" w:rsidRPr="006C1322" w:rsidRDefault="00BA52A9" w:rsidP="00BA52A9">
      <w:pPr>
        <w:ind w:firstLine="0"/>
        <w:rPr>
          <w:sz w:val="24"/>
        </w:rPr>
      </w:pPr>
      <w:r w:rsidRPr="006C1322">
        <w:rPr>
          <w:rFonts w:hint="eastAsia"/>
          <w:sz w:val="24"/>
        </w:rPr>
        <w:t>（</w:t>
      </w:r>
      <w:r w:rsidR="009E3D23" w:rsidRPr="006C1322">
        <w:rPr>
          <w:rFonts w:hint="eastAsia"/>
          <w:sz w:val="24"/>
        </w:rPr>
        <w:t>３</w:t>
      </w:r>
      <w:r w:rsidRPr="006C1322">
        <w:rPr>
          <w:rFonts w:hint="eastAsia"/>
          <w:sz w:val="24"/>
        </w:rPr>
        <w:t>）空調</w:t>
      </w:r>
      <w:r w:rsidR="003A3DDE" w:rsidRPr="006C1322">
        <w:rPr>
          <w:sz w:val="24"/>
        </w:rPr>
        <w:t>設備の</w:t>
      </w:r>
      <w:r w:rsidR="00885E27" w:rsidRPr="006C1322">
        <w:rPr>
          <w:rFonts w:hint="eastAsia"/>
          <w:sz w:val="24"/>
        </w:rPr>
        <w:t>改修</w:t>
      </w:r>
      <w:r w:rsidR="003A3DDE" w:rsidRPr="006C1322">
        <w:rPr>
          <w:sz w:val="24"/>
        </w:rPr>
        <w:t xml:space="preserve"> </w:t>
      </w:r>
    </w:p>
    <w:p w14:paraId="3F34D7DB" w14:textId="77777777" w:rsidR="00865FA2" w:rsidRDefault="003A3DDE" w:rsidP="00617E49">
      <w:pPr>
        <w:spacing w:after="0" w:line="341" w:lineRule="auto"/>
        <w:ind w:leftChars="200" w:left="420" w:firstLineChars="100" w:firstLine="240"/>
        <w:rPr>
          <w:sz w:val="24"/>
        </w:rPr>
      </w:pPr>
      <w:r w:rsidRPr="006C1322">
        <w:rPr>
          <w:sz w:val="24"/>
        </w:rPr>
        <w:t>既存設備</w:t>
      </w:r>
      <w:r w:rsidR="00617E49" w:rsidRPr="006C1322">
        <w:rPr>
          <w:rFonts w:hint="eastAsia"/>
          <w:sz w:val="24"/>
        </w:rPr>
        <w:t>（氷蓄熱空調）</w:t>
      </w:r>
      <w:r w:rsidRPr="006C1322">
        <w:rPr>
          <w:sz w:val="24"/>
        </w:rPr>
        <w:t>の</w:t>
      </w:r>
      <w:r w:rsidRPr="00BA52A9">
        <w:rPr>
          <w:sz w:val="24"/>
        </w:rPr>
        <w:t>撤去</w:t>
      </w:r>
      <w:r w:rsidR="00885E27">
        <w:rPr>
          <w:rFonts w:hint="eastAsia"/>
          <w:sz w:val="24"/>
        </w:rPr>
        <w:t>作業</w:t>
      </w:r>
      <w:r w:rsidRPr="00BA52A9">
        <w:rPr>
          <w:sz w:val="24"/>
        </w:rPr>
        <w:t>、</w:t>
      </w:r>
      <w:r w:rsidR="00865FA2">
        <w:rPr>
          <w:rFonts w:hint="eastAsia"/>
          <w:sz w:val="24"/>
        </w:rPr>
        <w:t>新</w:t>
      </w:r>
      <w:r w:rsidRPr="00BA52A9">
        <w:rPr>
          <w:sz w:val="24"/>
        </w:rPr>
        <w:t>設設備の設置</w:t>
      </w:r>
      <w:r w:rsidR="00885E27">
        <w:rPr>
          <w:rFonts w:hint="eastAsia"/>
          <w:sz w:val="24"/>
        </w:rPr>
        <w:t>作業</w:t>
      </w:r>
      <w:r w:rsidRPr="00BA52A9">
        <w:rPr>
          <w:sz w:val="24"/>
        </w:rPr>
        <w:t>を行う。</w:t>
      </w:r>
    </w:p>
    <w:p w14:paraId="6949B623" w14:textId="77777777" w:rsidR="0074498A" w:rsidRDefault="00865FA2" w:rsidP="00865FA2">
      <w:pPr>
        <w:spacing w:after="0" w:line="341" w:lineRule="auto"/>
      </w:pPr>
      <w:r w:rsidRPr="00865FA2">
        <w:rPr>
          <w:rFonts w:hint="eastAsia"/>
          <w:sz w:val="24"/>
        </w:rPr>
        <w:t>（</w:t>
      </w:r>
      <w:r w:rsidR="009E3D23">
        <w:rPr>
          <w:rFonts w:hint="eastAsia"/>
          <w:sz w:val="24"/>
        </w:rPr>
        <w:t>４</w:t>
      </w:r>
      <w:r w:rsidRPr="00865FA2">
        <w:rPr>
          <w:rFonts w:hint="eastAsia"/>
          <w:sz w:val="24"/>
        </w:rPr>
        <w:t>）</w:t>
      </w:r>
      <w:r>
        <w:rPr>
          <w:rFonts w:hint="eastAsia"/>
          <w:sz w:val="24"/>
        </w:rPr>
        <w:t>空調</w:t>
      </w:r>
      <w:r w:rsidR="003A3DDE" w:rsidRPr="00865FA2">
        <w:rPr>
          <w:sz w:val="24"/>
        </w:rPr>
        <w:t>設備の保守管理</w:t>
      </w:r>
      <w:r w:rsidR="003A3DDE">
        <w:t xml:space="preserve"> </w:t>
      </w:r>
    </w:p>
    <w:p w14:paraId="4BDD44CA" w14:textId="77777777" w:rsidR="0074498A" w:rsidRDefault="003A3DDE" w:rsidP="00334D44">
      <w:pPr>
        <w:spacing w:after="0" w:line="337" w:lineRule="auto"/>
        <w:ind w:leftChars="200" w:left="420" w:firstLineChars="100" w:firstLine="240"/>
      </w:pPr>
      <w:r w:rsidRPr="00865FA2">
        <w:rPr>
          <w:sz w:val="24"/>
        </w:rPr>
        <w:t>賃貸借契約期間中の保守管理を行う。設備機器の定期点検、保守、清掃、</w:t>
      </w:r>
      <w:r w:rsidR="00334D44">
        <w:rPr>
          <w:rFonts w:hint="eastAsia"/>
          <w:sz w:val="24"/>
        </w:rPr>
        <w:t xml:space="preserve">　</w:t>
      </w:r>
      <w:r w:rsidRPr="00865FA2">
        <w:rPr>
          <w:sz w:val="24"/>
        </w:rPr>
        <w:t>故障時対応等を行う。</w:t>
      </w:r>
      <w:r>
        <w:t xml:space="preserve"> </w:t>
      </w:r>
    </w:p>
    <w:p w14:paraId="02A4DEB1" w14:textId="77777777" w:rsidR="0074498A" w:rsidRPr="00865FA2" w:rsidRDefault="00865FA2" w:rsidP="00865FA2">
      <w:pPr>
        <w:rPr>
          <w:sz w:val="24"/>
        </w:rPr>
      </w:pPr>
      <w:r w:rsidRPr="00865FA2">
        <w:rPr>
          <w:rFonts w:hint="eastAsia"/>
          <w:sz w:val="24"/>
        </w:rPr>
        <w:t>（</w:t>
      </w:r>
      <w:r w:rsidR="009E3D23">
        <w:rPr>
          <w:rFonts w:hint="eastAsia"/>
          <w:sz w:val="24"/>
        </w:rPr>
        <w:t>５</w:t>
      </w:r>
      <w:r w:rsidRPr="00865FA2">
        <w:rPr>
          <w:rFonts w:hint="eastAsia"/>
          <w:sz w:val="24"/>
        </w:rPr>
        <w:t>）</w:t>
      </w:r>
      <w:r w:rsidR="003A3DDE" w:rsidRPr="00865FA2">
        <w:rPr>
          <w:sz w:val="24"/>
        </w:rPr>
        <w:t xml:space="preserve">その他付随する業務 </w:t>
      </w:r>
    </w:p>
    <w:p w14:paraId="09FFCF98" w14:textId="7CAB9687" w:rsidR="006F0406" w:rsidRDefault="003A3DDE" w:rsidP="00334D44">
      <w:pPr>
        <w:ind w:left="430" w:firstLineChars="100" w:firstLine="240"/>
      </w:pPr>
      <w:r w:rsidRPr="00865FA2">
        <w:rPr>
          <w:sz w:val="24"/>
        </w:rPr>
        <w:t>本</w:t>
      </w:r>
      <w:r w:rsidR="00691D5B">
        <w:rPr>
          <w:rFonts w:hint="eastAsia"/>
          <w:sz w:val="24"/>
        </w:rPr>
        <w:t>業務</w:t>
      </w:r>
      <w:r w:rsidRPr="00865FA2">
        <w:rPr>
          <w:sz w:val="24"/>
        </w:rPr>
        <w:t>に必要な付随する業務を行う。</w:t>
      </w:r>
      <w:r>
        <w:t xml:space="preserve"> </w:t>
      </w:r>
      <w:bookmarkStart w:id="2" w:name="_Toc8499"/>
    </w:p>
    <w:p w14:paraId="35CBC2E7" w14:textId="77777777" w:rsidR="00CA36FB" w:rsidRDefault="00CA36FB" w:rsidP="00CA36FB">
      <w:pPr>
        <w:ind w:left="430"/>
      </w:pPr>
    </w:p>
    <w:p w14:paraId="6500E9BA" w14:textId="77777777" w:rsidR="00BA7AE0" w:rsidRDefault="00BA7AE0" w:rsidP="00CA36FB">
      <w:pPr>
        <w:ind w:left="430"/>
      </w:pPr>
    </w:p>
    <w:p w14:paraId="6F1382F9" w14:textId="77777777" w:rsidR="00CA36FB" w:rsidRPr="00CA36FB" w:rsidRDefault="00CA36FB" w:rsidP="00CA36FB">
      <w:pPr>
        <w:rPr>
          <w:rFonts w:ascii="ＭＳ ゴシック" w:eastAsia="ＭＳ ゴシック" w:hAnsi="ＭＳ ゴシック"/>
          <w:sz w:val="24"/>
        </w:rPr>
      </w:pPr>
      <w:r w:rsidRPr="00CA36FB">
        <w:rPr>
          <w:rFonts w:ascii="ＭＳ ゴシック" w:eastAsia="ＭＳ ゴシック" w:hAnsi="ＭＳ ゴシック" w:hint="eastAsia"/>
          <w:sz w:val="24"/>
        </w:rPr>
        <w:lastRenderedPageBreak/>
        <w:t>５適用基準等</w:t>
      </w:r>
    </w:p>
    <w:bookmarkEnd w:id="2"/>
    <w:p w14:paraId="5A9474B4" w14:textId="5EECB1C9" w:rsidR="0074498A" w:rsidRDefault="00BA7AE0" w:rsidP="00032F6F">
      <w:pPr>
        <w:spacing w:after="4" w:line="276" w:lineRule="auto"/>
        <w:ind w:left="195" w:firstLine="210"/>
      </w:pPr>
      <w:r>
        <w:rPr>
          <w:rFonts w:hint="eastAsia"/>
          <w:sz w:val="24"/>
        </w:rPr>
        <w:t>受注者は</w:t>
      </w:r>
      <w:r w:rsidR="003A3DDE" w:rsidRPr="006F0406">
        <w:rPr>
          <w:sz w:val="24"/>
        </w:rPr>
        <w:t>本</w:t>
      </w:r>
      <w:r w:rsidR="00691D5B">
        <w:rPr>
          <w:rFonts w:hint="eastAsia"/>
          <w:sz w:val="24"/>
        </w:rPr>
        <w:t>業務</w:t>
      </w:r>
      <w:r w:rsidR="003A3DDE" w:rsidRPr="006F0406">
        <w:rPr>
          <w:sz w:val="24"/>
        </w:rPr>
        <w:t>の実施に当たっては、関係法令、条例、規則、要綱を遵守するとともに、各種基準、指針等についても、本事業の要求仕様と照らし適宜参考とすること。また、関係法令、条例、規則、要綱、基準、指針等は全て公募時点において最</w:t>
      </w:r>
      <w:r w:rsidR="006F0406" w:rsidRPr="006F0406">
        <w:rPr>
          <w:rFonts w:hint="eastAsia"/>
          <w:sz w:val="24"/>
        </w:rPr>
        <w:t>新</w:t>
      </w:r>
      <w:r w:rsidR="003A3DDE" w:rsidRPr="006F0406">
        <w:rPr>
          <w:sz w:val="24"/>
        </w:rPr>
        <w:t>のものを参考とすること。</w:t>
      </w:r>
      <w:r w:rsidR="003A3DDE">
        <w:t xml:space="preserve"> </w:t>
      </w:r>
    </w:p>
    <w:p w14:paraId="0C4E0D1D" w14:textId="4B98831E" w:rsidR="0074498A" w:rsidRDefault="003A3DDE" w:rsidP="00032F6F">
      <w:pPr>
        <w:spacing w:after="0" w:line="276" w:lineRule="auto"/>
        <w:ind w:left="195" w:firstLine="210"/>
      </w:pPr>
      <w:r w:rsidRPr="006F0406">
        <w:rPr>
          <w:sz w:val="24"/>
        </w:rPr>
        <w:t>なお、本</w:t>
      </w:r>
      <w:r w:rsidR="00691D5B">
        <w:rPr>
          <w:rFonts w:hint="eastAsia"/>
          <w:sz w:val="24"/>
        </w:rPr>
        <w:t>業務</w:t>
      </w:r>
      <w:r w:rsidRPr="006F0406">
        <w:rPr>
          <w:sz w:val="24"/>
        </w:rPr>
        <w:t>の実施に関して特に留意すべき関係法令、基準、指針等を記載するが、以下に記載の有無に関わらず本</w:t>
      </w:r>
      <w:r w:rsidR="00691D5B">
        <w:rPr>
          <w:rFonts w:hint="eastAsia"/>
          <w:sz w:val="24"/>
        </w:rPr>
        <w:t>業務</w:t>
      </w:r>
      <w:r w:rsidRPr="006F0406">
        <w:rPr>
          <w:sz w:val="24"/>
        </w:rPr>
        <w:t>に必要な関係法令、条例、規則、要綱、基準、指針等を遵守すること。</w:t>
      </w:r>
      <w:r>
        <w:t xml:space="preserve"> </w:t>
      </w:r>
    </w:p>
    <w:p w14:paraId="2959BE58" w14:textId="77777777" w:rsidR="00032F6F" w:rsidRDefault="00032F6F">
      <w:pPr>
        <w:spacing w:after="0" w:line="337" w:lineRule="auto"/>
        <w:ind w:left="195" w:firstLine="210"/>
      </w:pPr>
    </w:p>
    <w:p w14:paraId="72E80145" w14:textId="77777777" w:rsidR="0074498A" w:rsidRPr="006F0406" w:rsidRDefault="006F0406" w:rsidP="006F0406">
      <w:pPr>
        <w:rPr>
          <w:sz w:val="24"/>
        </w:rPr>
      </w:pPr>
      <w:r>
        <w:rPr>
          <w:rFonts w:hint="eastAsia"/>
          <w:sz w:val="24"/>
        </w:rPr>
        <w:t>（１）</w:t>
      </w:r>
      <w:r w:rsidR="003A3DDE" w:rsidRPr="006F0406">
        <w:rPr>
          <w:sz w:val="24"/>
        </w:rPr>
        <w:t xml:space="preserve">関係法令等 </w:t>
      </w:r>
    </w:p>
    <w:p w14:paraId="4985A2F6" w14:textId="77777777" w:rsidR="0074498A" w:rsidRPr="006F0406" w:rsidRDefault="003A3DDE" w:rsidP="006F0406">
      <w:pPr>
        <w:ind w:left="205" w:firstLineChars="100" w:firstLine="240"/>
        <w:rPr>
          <w:sz w:val="24"/>
        </w:rPr>
      </w:pPr>
      <w:r w:rsidRPr="006F0406">
        <w:rPr>
          <w:sz w:val="24"/>
        </w:rPr>
        <w:t xml:space="preserve">①建築基準法（昭和２５年法律第２０１号） </w:t>
      </w:r>
    </w:p>
    <w:p w14:paraId="26C98A9D" w14:textId="77777777" w:rsidR="0074498A" w:rsidRPr="006F0406" w:rsidRDefault="003A3DDE" w:rsidP="006F0406">
      <w:pPr>
        <w:ind w:left="205" w:firstLineChars="100" w:firstLine="240"/>
        <w:rPr>
          <w:sz w:val="24"/>
        </w:rPr>
      </w:pPr>
      <w:r w:rsidRPr="006F0406">
        <w:rPr>
          <w:sz w:val="24"/>
        </w:rPr>
        <w:t xml:space="preserve">②消防法（昭和２３年法律第１８６号） </w:t>
      </w:r>
    </w:p>
    <w:p w14:paraId="1CD77B4F" w14:textId="77777777" w:rsidR="00032F6F" w:rsidRDefault="003A3DDE" w:rsidP="00032F6F">
      <w:pPr>
        <w:ind w:left="205" w:firstLineChars="100" w:firstLine="240"/>
        <w:rPr>
          <w:sz w:val="24"/>
        </w:rPr>
      </w:pPr>
      <w:r w:rsidRPr="006F0406">
        <w:rPr>
          <w:sz w:val="24"/>
        </w:rPr>
        <w:t xml:space="preserve">③労働安全衛生法（昭和４７年法律第５７号） </w:t>
      </w:r>
    </w:p>
    <w:p w14:paraId="11A24A1D" w14:textId="77777777" w:rsidR="0074498A" w:rsidRPr="006F0406" w:rsidRDefault="003A3DDE" w:rsidP="00032F6F">
      <w:pPr>
        <w:ind w:leftChars="200" w:left="660" w:hangingChars="100" w:hanging="240"/>
        <w:rPr>
          <w:sz w:val="24"/>
        </w:rPr>
      </w:pPr>
      <w:r w:rsidRPr="006F0406">
        <w:rPr>
          <w:sz w:val="24"/>
        </w:rPr>
        <w:t>④労働基準法（昭和２２年法律第４９号）（石綿障害予防規則（平成１７年</w:t>
      </w:r>
      <w:r w:rsidR="006F0406">
        <w:rPr>
          <w:rFonts w:hint="eastAsia"/>
          <w:sz w:val="24"/>
        </w:rPr>
        <w:t xml:space="preserve">　</w:t>
      </w:r>
      <w:r w:rsidRPr="006F0406">
        <w:rPr>
          <w:sz w:val="24"/>
        </w:rPr>
        <w:t xml:space="preserve">厚生労働省令２１号）等を含む。） </w:t>
      </w:r>
    </w:p>
    <w:p w14:paraId="1A01E7CB" w14:textId="77777777" w:rsidR="006F0406" w:rsidRDefault="003A3DDE" w:rsidP="006F0406">
      <w:pPr>
        <w:ind w:left="205" w:firstLineChars="100" w:firstLine="240"/>
        <w:rPr>
          <w:sz w:val="24"/>
        </w:rPr>
      </w:pPr>
      <w:r w:rsidRPr="006F0406">
        <w:rPr>
          <w:sz w:val="24"/>
        </w:rPr>
        <w:t xml:space="preserve">⑤電気事業法（昭和３９年法律第１７０号） </w:t>
      </w:r>
    </w:p>
    <w:p w14:paraId="5626257F" w14:textId="77777777" w:rsidR="0074498A" w:rsidRPr="006F0406" w:rsidRDefault="006F0406" w:rsidP="006F0406">
      <w:pPr>
        <w:ind w:left="205" w:firstLineChars="100" w:firstLine="240"/>
        <w:rPr>
          <w:sz w:val="24"/>
        </w:rPr>
      </w:pPr>
      <w:r>
        <w:rPr>
          <w:rFonts w:hint="eastAsia"/>
          <w:sz w:val="24"/>
        </w:rPr>
        <w:t>⑥</w:t>
      </w:r>
      <w:r w:rsidRPr="006F0406">
        <w:rPr>
          <w:rFonts w:hint="eastAsia"/>
          <w:sz w:val="24"/>
        </w:rPr>
        <w:t>騒音</w:t>
      </w:r>
      <w:r w:rsidR="003A3DDE" w:rsidRPr="006F0406">
        <w:rPr>
          <w:sz w:val="24"/>
        </w:rPr>
        <w:t xml:space="preserve">規制法（昭和４３年法律第９８号） </w:t>
      </w:r>
    </w:p>
    <w:p w14:paraId="10794F4F" w14:textId="77777777" w:rsidR="0074498A" w:rsidRPr="006F0406" w:rsidRDefault="003A3DDE" w:rsidP="006F0406">
      <w:pPr>
        <w:ind w:left="205" w:firstLineChars="100" w:firstLine="240"/>
        <w:rPr>
          <w:sz w:val="24"/>
        </w:rPr>
      </w:pPr>
      <w:r w:rsidRPr="006F0406">
        <w:rPr>
          <w:sz w:val="24"/>
        </w:rPr>
        <w:t xml:space="preserve">⑦振動規制法（昭和５１年法律第６４号） </w:t>
      </w:r>
    </w:p>
    <w:p w14:paraId="18E438D5" w14:textId="77777777" w:rsidR="0074498A" w:rsidRPr="006F0406" w:rsidRDefault="003A3DDE" w:rsidP="006F0406">
      <w:pPr>
        <w:ind w:left="205" w:firstLineChars="100" w:firstLine="240"/>
        <w:rPr>
          <w:sz w:val="24"/>
        </w:rPr>
      </w:pPr>
      <w:r w:rsidRPr="006F0406">
        <w:rPr>
          <w:sz w:val="24"/>
        </w:rPr>
        <w:t xml:space="preserve">⑧建設業法（昭和２４年法律第１００号） </w:t>
      </w:r>
    </w:p>
    <w:p w14:paraId="06650086" w14:textId="77777777" w:rsidR="0074498A" w:rsidRPr="006F0406" w:rsidRDefault="006F0406" w:rsidP="006F0406">
      <w:pPr>
        <w:ind w:leftChars="200" w:left="660" w:hangingChars="100" w:hanging="240"/>
        <w:rPr>
          <w:sz w:val="24"/>
        </w:rPr>
      </w:pPr>
      <w:r>
        <w:rPr>
          <w:rFonts w:hint="eastAsia"/>
          <w:sz w:val="24"/>
        </w:rPr>
        <w:t>⑨</w:t>
      </w:r>
      <w:r w:rsidR="003A3DDE" w:rsidRPr="006F0406">
        <w:rPr>
          <w:sz w:val="24"/>
        </w:rPr>
        <w:t>フロン類の使用の合理化及び管理の適正化に関する法律（平成１３年法律</w:t>
      </w:r>
      <w:r>
        <w:rPr>
          <w:rFonts w:hint="eastAsia"/>
          <w:sz w:val="24"/>
        </w:rPr>
        <w:t xml:space="preserve">　</w:t>
      </w:r>
      <w:r w:rsidR="003A3DDE" w:rsidRPr="006F0406">
        <w:rPr>
          <w:sz w:val="24"/>
        </w:rPr>
        <w:t xml:space="preserve">第６４号）（以下「フロン排出抑制法」という。） </w:t>
      </w:r>
    </w:p>
    <w:p w14:paraId="6BD1D08C" w14:textId="77777777" w:rsidR="0074498A" w:rsidRPr="006F0406" w:rsidRDefault="003A3DDE" w:rsidP="006F0406">
      <w:pPr>
        <w:ind w:leftChars="200" w:left="660" w:hangingChars="100" w:hanging="240"/>
        <w:rPr>
          <w:sz w:val="24"/>
        </w:rPr>
      </w:pPr>
      <w:r w:rsidRPr="006F0406">
        <w:rPr>
          <w:sz w:val="24"/>
        </w:rPr>
        <w:t>⑩建築物における衛生的環境の確保に関する法律（昭和４５年法律第２０</w:t>
      </w:r>
      <w:r w:rsidR="006F0406">
        <w:rPr>
          <w:rFonts w:hint="eastAsia"/>
          <w:sz w:val="24"/>
        </w:rPr>
        <w:t xml:space="preserve">　</w:t>
      </w:r>
      <w:r w:rsidRPr="006F0406">
        <w:rPr>
          <w:sz w:val="24"/>
        </w:rPr>
        <w:t xml:space="preserve">号） </w:t>
      </w:r>
    </w:p>
    <w:p w14:paraId="6B3A69B7" w14:textId="77777777" w:rsidR="0074498A" w:rsidRPr="006F0406" w:rsidRDefault="003A3DDE" w:rsidP="006F0406">
      <w:pPr>
        <w:ind w:leftChars="200" w:left="660" w:hangingChars="100" w:hanging="240"/>
        <w:rPr>
          <w:sz w:val="24"/>
        </w:rPr>
      </w:pPr>
      <w:r w:rsidRPr="006F0406">
        <w:rPr>
          <w:sz w:val="24"/>
        </w:rPr>
        <w:t>⑪国等による環境物品等の調達の推進等に関する法律（平成１２年法律第１</w:t>
      </w:r>
      <w:r w:rsidR="006F0406">
        <w:rPr>
          <w:rFonts w:hint="eastAsia"/>
          <w:sz w:val="24"/>
        </w:rPr>
        <w:t xml:space="preserve">　</w:t>
      </w:r>
      <w:r w:rsidRPr="006F0406">
        <w:rPr>
          <w:sz w:val="24"/>
        </w:rPr>
        <w:t xml:space="preserve">００号） </w:t>
      </w:r>
    </w:p>
    <w:p w14:paraId="3AF6902F" w14:textId="77777777" w:rsidR="0074498A" w:rsidRPr="006F0406" w:rsidRDefault="003A3DDE" w:rsidP="006F0406">
      <w:pPr>
        <w:ind w:left="205" w:firstLineChars="100" w:firstLine="240"/>
        <w:rPr>
          <w:sz w:val="24"/>
        </w:rPr>
      </w:pPr>
      <w:r w:rsidRPr="006F0406">
        <w:rPr>
          <w:sz w:val="24"/>
        </w:rPr>
        <w:t xml:space="preserve">⑫廃棄物の処理及び清掃に関する法律（昭和４５年法律第１３７号） </w:t>
      </w:r>
    </w:p>
    <w:p w14:paraId="20063AE9" w14:textId="77777777" w:rsidR="0074498A" w:rsidRDefault="003A3DDE" w:rsidP="006F0406">
      <w:pPr>
        <w:ind w:leftChars="200" w:left="660" w:hangingChars="100" w:hanging="240"/>
      </w:pPr>
      <w:r w:rsidRPr="006F0406">
        <w:rPr>
          <w:sz w:val="24"/>
        </w:rPr>
        <w:t>⑬建設工事に係る資材の再資源化等に関する法律（平成１２年法律第１０４号）</w:t>
      </w:r>
      <w:r>
        <w:t xml:space="preserve"> </w:t>
      </w:r>
    </w:p>
    <w:p w14:paraId="2A0EBC56" w14:textId="77777777" w:rsidR="00CB591D" w:rsidRDefault="003A3DDE" w:rsidP="00CB591D">
      <w:pPr>
        <w:spacing w:after="83"/>
        <w:ind w:left="0" w:firstLine="0"/>
      </w:pPr>
      <w:r>
        <w:t xml:space="preserve"> </w:t>
      </w:r>
    </w:p>
    <w:p w14:paraId="125BF1DB" w14:textId="77777777" w:rsidR="009E3D23" w:rsidRDefault="009E3D23" w:rsidP="00CB591D">
      <w:pPr>
        <w:spacing w:after="83"/>
        <w:ind w:left="0" w:firstLine="0"/>
      </w:pPr>
    </w:p>
    <w:p w14:paraId="6C5A2464" w14:textId="77777777" w:rsidR="009E3D23" w:rsidRDefault="009E3D23" w:rsidP="00CB591D">
      <w:pPr>
        <w:spacing w:after="83"/>
        <w:ind w:left="0" w:firstLine="0"/>
        <w:rPr>
          <w:sz w:val="24"/>
        </w:rPr>
      </w:pPr>
    </w:p>
    <w:p w14:paraId="5932F541" w14:textId="77777777" w:rsidR="00BA7AE0" w:rsidRDefault="00BA7AE0" w:rsidP="00CB591D">
      <w:pPr>
        <w:spacing w:after="83"/>
        <w:ind w:left="0" w:firstLine="0"/>
        <w:rPr>
          <w:sz w:val="24"/>
        </w:rPr>
      </w:pPr>
    </w:p>
    <w:p w14:paraId="12F7B23B" w14:textId="77777777" w:rsidR="00BA7AE0" w:rsidRPr="006F0406" w:rsidRDefault="00BA7AE0" w:rsidP="00CB591D">
      <w:pPr>
        <w:spacing w:after="83"/>
        <w:ind w:left="0" w:firstLine="0"/>
        <w:rPr>
          <w:sz w:val="24"/>
        </w:rPr>
      </w:pPr>
    </w:p>
    <w:p w14:paraId="437D3F53" w14:textId="77777777" w:rsidR="00CA36FB" w:rsidRPr="00CA36FB" w:rsidRDefault="00CA36FB" w:rsidP="00CA36FB">
      <w:pPr>
        <w:ind w:hangingChars="4"/>
        <w:rPr>
          <w:rFonts w:ascii="ＭＳ ゴシック" w:eastAsia="ＭＳ ゴシック" w:hAnsi="ＭＳ ゴシック"/>
          <w:sz w:val="24"/>
        </w:rPr>
      </w:pPr>
      <w:r w:rsidRPr="00CA36FB">
        <w:rPr>
          <w:rFonts w:ascii="ＭＳ ゴシック" w:eastAsia="ＭＳ ゴシック" w:hAnsi="ＭＳ ゴシック" w:hint="eastAsia"/>
          <w:sz w:val="24"/>
        </w:rPr>
        <w:lastRenderedPageBreak/>
        <w:t>６仕様</w:t>
      </w:r>
    </w:p>
    <w:p w14:paraId="36F32E57" w14:textId="77777777" w:rsidR="00524109" w:rsidRDefault="00524109" w:rsidP="00CA36FB">
      <w:pPr>
        <w:ind w:hangingChars="4"/>
        <w:rPr>
          <w:sz w:val="24"/>
        </w:rPr>
      </w:pPr>
      <w:r>
        <w:rPr>
          <w:rFonts w:hint="eastAsia"/>
          <w:sz w:val="24"/>
        </w:rPr>
        <w:t>（１）</w:t>
      </w:r>
      <w:r w:rsidR="00885E27">
        <w:rPr>
          <w:rFonts w:hint="eastAsia"/>
          <w:sz w:val="24"/>
        </w:rPr>
        <w:t>作業</w:t>
      </w:r>
      <w:r>
        <w:rPr>
          <w:rFonts w:hint="eastAsia"/>
          <w:sz w:val="24"/>
        </w:rPr>
        <w:t>計画</w:t>
      </w:r>
    </w:p>
    <w:p w14:paraId="2A459B9E" w14:textId="0FD0D83B" w:rsidR="00524109" w:rsidRDefault="00524109" w:rsidP="009F71AB">
      <w:pPr>
        <w:spacing w:line="276" w:lineRule="auto"/>
        <w:ind w:firstLineChars="100" w:firstLine="240"/>
        <w:rPr>
          <w:sz w:val="24"/>
        </w:rPr>
      </w:pPr>
      <w:r>
        <w:rPr>
          <w:rFonts w:hint="eastAsia"/>
          <w:sz w:val="24"/>
        </w:rPr>
        <w:t xml:space="preserve">　①市が提供する</w:t>
      </w:r>
      <w:r w:rsidR="00691D5B">
        <w:rPr>
          <w:rFonts w:hint="eastAsia"/>
          <w:sz w:val="24"/>
        </w:rPr>
        <w:t>設置図面</w:t>
      </w:r>
      <w:r>
        <w:rPr>
          <w:rFonts w:hint="eastAsia"/>
          <w:sz w:val="24"/>
        </w:rPr>
        <w:t>等に基づき</w:t>
      </w:r>
      <w:r w:rsidR="00885E27">
        <w:rPr>
          <w:rFonts w:hint="eastAsia"/>
          <w:sz w:val="24"/>
        </w:rPr>
        <w:t>作業</w:t>
      </w:r>
      <w:r>
        <w:rPr>
          <w:rFonts w:hint="eastAsia"/>
          <w:sz w:val="24"/>
        </w:rPr>
        <w:t>計画を</w:t>
      </w:r>
      <w:r w:rsidR="00407AD3">
        <w:rPr>
          <w:rFonts w:hint="eastAsia"/>
          <w:sz w:val="24"/>
        </w:rPr>
        <w:t>作成</w:t>
      </w:r>
      <w:r>
        <w:rPr>
          <w:rFonts w:hint="eastAsia"/>
          <w:sz w:val="24"/>
        </w:rPr>
        <w:t>すること。</w:t>
      </w:r>
    </w:p>
    <w:p w14:paraId="4B6FD856" w14:textId="77777777" w:rsidR="00BC6E00" w:rsidRDefault="00524109" w:rsidP="009F71AB">
      <w:pPr>
        <w:spacing w:line="276" w:lineRule="auto"/>
        <w:ind w:firstLineChars="100" w:firstLine="240"/>
        <w:rPr>
          <w:sz w:val="24"/>
        </w:rPr>
      </w:pPr>
      <w:r>
        <w:rPr>
          <w:rFonts w:hint="eastAsia"/>
          <w:sz w:val="24"/>
        </w:rPr>
        <w:t xml:space="preserve">　②各</w:t>
      </w:r>
      <w:r w:rsidR="00885E27">
        <w:rPr>
          <w:rFonts w:hint="eastAsia"/>
          <w:sz w:val="24"/>
        </w:rPr>
        <w:t>作業の工程、製品の納期等を十分に考慮した作業</w:t>
      </w:r>
      <w:r>
        <w:rPr>
          <w:rFonts w:hint="eastAsia"/>
          <w:sz w:val="24"/>
        </w:rPr>
        <w:t>計画とすること。</w:t>
      </w:r>
    </w:p>
    <w:p w14:paraId="1CCB3037" w14:textId="3D09BE06" w:rsidR="00885E27" w:rsidRDefault="00BC6E00" w:rsidP="009F71AB">
      <w:pPr>
        <w:spacing w:after="0" w:line="276" w:lineRule="auto"/>
        <w:ind w:leftChars="104" w:left="218" w:firstLineChars="100" w:firstLine="240"/>
        <w:rPr>
          <w:sz w:val="24"/>
        </w:rPr>
      </w:pPr>
      <w:r w:rsidRPr="00BC6E00">
        <w:rPr>
          <w:sz w:val="24"/>
        </w:rPr>
        <w:t>③</w:t>
      </w:r>
      <w:r>
        <w:rPr>
          <w:rFonts w:hint="eastAsia"/>
          <w:sz w:val="24"/>
        </w:rPr>
        <w:t>原則、</w:t>
      </w:r>
      <w:r w:rsidR="00885E27">
        <w:rPr>
          <w:rFonts w:hint="eastAsia"/>
          <w:sz w:val="24"/>
        </w:rPr>
        <w:t>改修作業</w:t>
      </w:r>
      <w:r>
        <w:rPr>
          <w:rFonts w:hint="eastAsia"/>
          <w:sz w:val="24"/>
        </w:rPr>
        <w:t>は</w:t>
      </w:r>
      <w:r w:rsidR="00691D5B">
        <w:rPr>
          <w:rFonts w:hint="eastAsia"/>
          <w:sz w:val="24"/>
        </w:rPr>
        <w:t>図書館</w:t>
      </w:r>
      <w:r>
        <w:rPr>
          <w:rFonts w:hint="eastAsia"/>
          <w:sz w:val="24"/>
        </w:rPr>
        <w:t>の通常業務に支障のない</w:t>
      </w:r>
      <w:r w:rsidR="00691D5B">
        <w:rPr>
          <w:rFonts w:hint="eastAsia"/>
          <w:sz w:val="24"/>
        </w:rPr>
        <w:t>閉館</w:t>
      </w:r>
      <w:r>
        <w:rPr>
          <w:rFonts w:hint="eastAsia"/>
          <w:sz w:val="24"/>
        </w:rPr>
        <w:t>日（</w:t>
      </w:r>
      <w:r w:rsidR="00691D5B">
        <w:rPr>
          <w:rFonts w:hint="eastAsia"/>
          <w:sz w:val="24"/>
        </w:rPr>
        <w:t>月</w:t>
      </w:r>
      <w:r>
        <w:rPr>
          <w:rFonts w:hint="eastAsia"/>
          <w:sz w:val="24"/>
        </w:rPr>
        <w:t>曜日・</w:t>
      </w:r>
      <w:r w:rsidR="00691D5B">
        <w:rPr>
          <w:rFonts w:hint="eastAsia"/>
          <w:sz w:val="24"/>
        </w:rPr>
        <w:t>祝日）</w:t>
      </w:r>
    </w:p>
    <w:p w14:paraId="3A0560B5" w14:textId="7B94F77B" w:rsidR="00524109" w:rsidRDefault="00BC6E00" w:rsidP="009F71AB">
      <w:pPr>
        <w:spacing w:after="0" w:line="276" w:lineRule="auto"/>
        <w:ind w:leftChars="305" w:left="640" w:firstLine="0"/>
        <w:rPr>
          <w:sz w:val="24"/>
        </w:rPr>
      </w:pPr>
      <w:r>
        <w:rPr>
          <w:rFonts w:hint="eastAsia"/>
          <w:sz w:val="24"/>
        </w:rPr>
        <w:t>に実施すること。</w:t>
      </w:r>
      <w:r w:rsidR="00691D5B">
        <w:rPr>
          <w:rFonts w:hint="eastAsia"/>
          <w:sz w:val="24"/>
        </w:rPr>
        <w:t>閉館</w:t>
      </w:r>
      <w:r w:rsidRPr="00BC6E00">
        <w:rPr>
          <w:sz w:val="24"/>
        </w:rPr>
        <w:t>日</w:t>
      </w:r>
      <w:r w:rsidR="00691D5B">
        <w:rPr>
          <w:rFonts w:hint="eastAsia"/>
          <w:sz w:val="24"/>
        </w:rPr>
        <w:t>に改修作業を実施する際</w:t>
      </w:r>
      <w:r w:rsidR="00B957CA">
        <w:rPr>
          <w:rFonts w:hint="eastAsia"/>
          <w:sz w:val="24"/>
        </w:rPr>
        <w:t>であって</w:t>
      </w:r>
      <w:r w:rsidR="00691D5B">
        <w:rPr>
          <w:rFonts w:hint="eastAsia"/>
          <w:sz w:val="24"/>
        </w:rPr>
        <w:t>も</w:t>
      </w:r>
      <w:r w:rsidRPr="00BC6E00">
        <w:rPr>
          <w:sz w:val="24"/>
        </w:rPr>
        <w:t>、日程については市と十分協議すること。</w:t>
      </w:r>
      <w:r w:rsidR="00691D5B">
        <w:rPr>
          <w:rFonts w:hint="eastAsia"/>
          <w:sz w:val="24"/>
        </w:rPr>
        <w:t>閉館</w:t>
      </w:r>
      <w:r w:rsidRPr="00BC6E00">
        <w:rPr>
          <w:sz w:val="24"/>
        </w:rPr>
        <w:t>日に行う</w:t>
      </w:r>
      <w:r w:rsidR="00885E27">
        <w:rPr>
          <w:rFonts w:hint="eastAsia"/>
          <w:sz w:val="24"/>
        </w:rPr>
        <w:t>作業</w:t>
      </w:r>
      <w:r w:rsidRPr="00BC6E00">
        <w:rPr>
          <w:sz w:val="24"/>
        </w:rPr>
        <w:t>については、周辺地域に与える影響</w:t>
      </w:r>
      <w:r w:rsidR="0027545C">
        <w:rPr>
          <w:rFonts w:hint="eastAsia"/>
          <w:sz w:val="24"/>
        </w:rPr>
        <w:t>を考慮し</w:t>
      </w:r>
      <w:r w:rsidRPr="00BC6E00">
        <w:rPr>
          <w:sz w:val="24"/>
        </w:rPr>
        <w:t>、事前に十分協議及び調整を行うこと。</w:t>
      </w:r>
    </w:p>
    <w:p w14:paraId="1CE718F4" w14:textId="1E57DFA5" w:rsidR="00924B9A" w:rsidRPr="00BC6E00" w:rsidRDefault="00924B9A" w:rsidP="009F71AB">
      <w:pPr>
        <w:spacing w:after="0" w:line="276" w:lineRule="auto"/>
        <w:ind w:leftChars="4" w:left="18"/>
        <w:rPr>
          <w:sz w:val="24"/>
        </w:rPr>
      </w:pPr>
      <w:r>
        <w:rPr>
          <w:rFonts w:hint="eastAsia"/>
          <w:sz w:val="24"/>
        </w:rPr>
        <w:t xml:space="preserve">　　④</w:t>
      </w:r>
      <w:r w:rsidR="0011514F">
        <w:rPr>
          <w:rFonts w:hint="eastAsia"/>
          <w:sz w:val="24"/>
        </w:rPr>
        <w:t>閉館日以外で改修工事をする場合は、市と事前協議を行い実施すること。</w:t>
      </w:r>
    </w:p>
    <w:p w14:paraId="7B5BD877" w14:textId="29B5301D" w:rsidR="00524109" w:rsidRDefault="00BC6E00" w:rsidP="009F71AB">
      <w:pPr>
        <w:spacing w:line="276" w:lineRule="auto"/>
        <w:ind w:left="730" w:hangingChars="304" w:hanging="730"/>
        <w:rPr>
          <w:sz w:val="24"/>
        </w:rPr>
      </w:pPr>
      <w:r>
        <w:rPr>
          <w:rFonts w:hint="eastAsia"/>
          <w:sz w:val="24"/>
        </w:rPr>
        <w:t xml:space="preserve">　　</w:t>
      </w:r>
      <w:r w:rsidR="00924B9A">
        <w:rPr>
          <w:rFonts w:hint="eastAsia"/>
          <w:sz w:val="24"/>
        </w:rPr>
        <w:t>⑤</w:t>
      </w:r>
      <w:r w:rsidRPr="00BC6E00">
        <w:rPr>
          <w:sz w:val="24"/>
        </w:rPr>
        <w:t>車輌進入等については安全に十分配慮すること。特に</w:t>
      </w:r>
      <w:r>
        <w:rPr>
          <w:rFonts w:hint="eastAsia"/>
          <w:sz w:val="24"/>
        </w:rPr>
        <w:t>、設備</w:t>
      </w:r>
      <w:r w:rsidRPr="00BC6E00">
        <w:rPr>
          <w:sz w:val="24"/>
        </w:rPr>
        <w:t>搬入時等には状況に応じて交通誘導員を配置するなど、安全対策を確実にし、事故防止のため経路、方法などを十分に検討すること。</w:t>
      </w:r>
    </w:p>
    <w:p w14:paraId="0D8C4FD5" w14:textId="720FD9F8" w:rsidR="00BC6E00" w:rsidRDefault="00BC6E00" w:rsidP="009F71AB">
      <w:pPr>
        <w:spacing w:line="276" w:lineRule="auto"/>
        <w:ind w:left="730" w:hangingChars="304" w:hanging="730"/>
        <w:rPr>
          <w:sz w:val="24"/>
        </w:rPr>
      </w:pPr>
      <w:r>
        <w:rPr>
          <w:rFonts w:hint="eastAsia"/>
          <w:sz w:val="24"/>
        </w:rPr>
        <w:t xml:space="preserve">　　</w:t>
      </w:r>
      <w:r w:rsidR="00924B9A">
        <w:rPr>
          <w:rFonts w:hint="eastAsia"/>
          <w:sz w:val="24"/>
        </w:rPr>
        <w:t>⑥</w:t>
      </w:r>
      <w:r w:rsidR="00885E27">
        <w:rPr>
          <w:rFonts w:hint="eastAsia"/>
          <w:sz w:val="24"/>
        </w:rPr>
        <w:t>作業する</w:t>
      </w:r>
      <w:r w:rsidRPr="00BC6E00">
        <w:rPr>
          <w:sz w:val="24"/>
        </w:rPr>
        <w:t>に当たり、支障となる構造物、工作物、設備等がある場合は、市に報告し、移設・養生等の計画をすること。この費用についても見込むこと。</w:t>
      </w:r>
    </w:p>
    <w:p w14:paraId="218744CD" w14:textId="68F63836" w:rsidR="00B84052" w:rsidRDefault="00B84052" w:rsidP="009F71AB">
      <w:pPr>
        <w:spacing w:line="276" w:lineRule="auto"/>
        <w:ind w:left="730" w:hangingChars="304" w:hanging="730"/>
        <w:rPr>
          <w:color w:val="auto"/>
          <w:sz w:val="24"/>
        </w:rPr>
      </w:pPr>
      <w:r w:rsidRPr="009F71AB">
        <w:rPr>
          <w:rFonts w:hint="eastAsia"/>
          <w:color w:val="auto"/>
          <w:sz w:val="24"/>
        </w:rPr>
        <w:t xml:space="preserve">　　</w:t>
      </w:r>
      <w:r w:rsidR="00924B9A" w:rsidRPr="009F71AB">
        <w:rPr>
          <w:rFonts w:hint="eastAsia"/>
          <w:color w:val="auto"/>
          <w:sz w:val="24"/>
        </w:rPr>
        <w:t>⑦</w:t>
      </w:r>
      <w:r w:rsidRPr="009F71AB">
        <w:rPr>
          <w:rFonts w:hint="eastAsia"/>
          <w:color w:val="auto"/>
          <w:sz w:val="24"/>
        </w:rPr>
        <w:t>１階北側系統、２階系統の空調設備改修を優先</w:t>
      </w:r>
      <w:r w:rsidR="00E0375B" w:rsidRPr="009F71AB">
        <w:rPr>
          <w:rFonts w:hint="eastAsia"/>
          <w:color w:val="auto"/>
          <w:sz w:val="24"/>
        </w:rPr>
        <w:t>して</w:t>
      </w:r>
      <w:r w:rsidRPr="009F71AB">
        <w:rPr>
          <w:rFonts w:hint="eastAsia"/>
          <w:color w:val="auto"/>
          <w:sz w:val="24"/>
        </w:rPr>
        <w:t>実施し、</w:t>
      </w:r>
      <w:r w:rsidR="00E0375B" w:rsidRPr="009F71AB">
        <w:rPr>
          <w:rFonts w:hint="eastAsia"/>
          <w:color w:val="auto"/>
          <w:sz w:val="24"/>
        </w:rPr>
        <w:t>先に</w:t>
      </w:r>
      <w:r w:rsidR="00EB5E2D" w:rsidRPr="009F71AB">
        <w:rPr>
          <w:rFonts w:hint="eastAsia"/>
          <w:color w:val="auto"/>
          <w:sz w:val="24"/>
        </w:rPr>
        <w:t>試運転が</w:t>
      </w:r>
      <w:r w:rsidRPr="009F71AB">
        <w:rPr>
          <w:rFonts w:hint="eastAsia"/>
          <w:color w:val="auto"/>
          <w:sz w:val="24"/>
        </w:rPr>
        <w:t>出来るようにすること</w:t>
      </w:r>
      <w:r w:rsidR="005815AC">
        <w:rPr>
          <w:rFonts w:hint="eastAsia"/>
          <w:color w:val="auto"/>
          <w:sz w:val="24"/>
        </w:rPr>
        <w:t>。</w:t>
      </w:r>
      <w:r w:rsidRPr="009F71AB">
        <w:rPr>
          <w:rFonts w:hint="eastAsia"/>
          <w:color w:val="auto"/>
          <w:sz w:val="24"/>
        </w:rPr>
        <w:t>（独自提案）</w:t>
      </w:r>
    </w:p>
    <w:p w14:paraId="48D7687A" w14:textId="43456D64" w:rsidR="00FB0715" w:rsidRPr="009F71AB" w:rsidRDefault="00FB0715" w:rsidP="009F71AB">
      <w:pPr>
        <w:spacing w:line="276" w:lineRule="auto"/>
        <w:ind w:left="730" w:hangingChars="304" w:hanging="730"/>
        <w:rPr>
          <w:color w:val="auto"/>
          <w:sz w:val="24"/>
        </w:rPr>
      </w:pPr>
      <w:r>
        <w:rPr>
          <w:rFonts w:hint="eastAsia"/>
          <w:color w:val="auto"/>
          <w:sz w:val="24"/>
        </w:rPr>
        <w:t xml:space="preserve">　　⑧</w:t>
      </w:r>
      <w:r w:rsidRPr="00FB0715">
        <w:rPr>
          <w:rFonts w:hint="eastAsia"/>
          <w:color w:val="auto"/>
          <w:sz w:val="24"/>
        </w:rPr>
        <w:t>着工に先立ち、実施工程表を作成し、市の承諾を得ること。また、改修工事期間中、事前に、利用者へ周知することで、改修工事期間を短縮することを念頭とした休館日を設定する協議は可能であり、余裕を持った工程表とすること。</w:t>
      </w:r>
    </w:p>
    <w:p w14:paraId="5ADF68EE" w14:textId="06483FC7" w:rsidR="00524109" w:rsidRDefault="00524109" w:rsidP="00CA36FB">
      <w:pPr>
        <w:ind w:hangingChars="4"/>
        <w:rPr>
          <w:sz w:val="24"/>
        </w:rPr>
      </w:pPr>
    </w:p>
    <w:p w14:paraId="1CC3689F" w14:textId="77777777" w:rsidR="00FB0715" w:rsidRDefault="00FB0715" w:rsidP="00CA36FB">
      <w:pPr>
        <w:ind w:hangingChars="4"/>
        <w:rPr>
          <w:sz w:val="24"/>
        </w:rPr>
      </w:pPr>
    </w:p>
    <w:p w14:paraId="47C96866" w14:textId="77777777" w:rsidR="00CA36FB" w:rsidRPr="009548C1" w:rsidRDefault="00CA36FB" w:rsidP="00CA36FB">
      <w:pPr>
        <w:ind w:hangingChars="4"/>
        <w:rPr>
          <w:sz w:val="24"/>
        </w:rPr>
      </w:pPr>
      <w:r w:rsidRPr="009548C1">
        <w:rPr>
          <w:rFonts w:hint="eastAsia"/>
          <w:sz w:val="24"/>
        </w:rPr>
        <w:t>（</w:t>
      </w:r>
      <w:r w:rsidR="000B66C2">
        <w:rPr>
          <w:rFonts w:hint="eastAsia"/>
          <w:sz w:val="24"/>
        </w:rPr>
        <w:t>２</w:t>
      </w:r>
      <w:r w:rsidRPr="009548C1">
        <w:rPr>
          <w:rFonts w:hint="eastAsia"/>
          <w:sz w:val="24"/>
        </w:rPr>
        <w:t>）空調設備</w:t>
      </w:r>
    </w:p>
    <w:p w14:paraId="14B6E726" w14:textId="3A9A6B3C" w:rsidR="00CA36FB" w:rsidRPr="009548C1" w:rsidRDefault="00CA36FB" w:rsidP="009548C1">
      <w:pPr>
        <w:spacing w:line="276" w:lineRule="auto"/>
        <w:ind w:left="730" w:hangingChars="304" w:hanging="730"/>
        <w:rPr>
          <w:sz w:val="24"/>
        </w:rPr>
      </w:pPr>
      <w:r w:rsidRPr="009548C1">
        <w:rPr>
          <w:rFonts w:hint="eastAsia"/>
          <w:sz w:val="24"/>
        </w:rPr>
        <w:t xml:space="preserve">　　①</w:t>
      </w:r>
      <w:r w:rsidR="00617E49">
        <w:rPr>
          <w:rFonts w:hint="eastAsia"/>
          <w:sz w:val="24"/>
        </w:rPr>
        <w:t>既存設備（氷蓄熱空調）</w:t>
      </w:r>
      <w:r w:rsidR="008A0675">
        <w:rPr>
          <w:rFonts w:hint="eastAsia"/>
          <w:sz w:val="24"/>
        </w:rPr>
        <w:t>を撤去し、</w:t>
      </w:r>
      <w:r w:rsidRPr="009548C1">
        <w:rPr>
          <w:rFonts w:hint="eastAsia"/>
          <w:sz w:val="24"/>
        </w:rPr>
        <w:t>電気式</w:t>
      </w:r>
      <w:r w:rsidR="00B25C71">
        <w:rPr>
          <w:rFonts w:hint="eastAsia"/>
          <w:sz w:val="24"/>
        </w:rPr>
        <w:t>の</w:t>
      </w:r>
      <w:r w:rsidRPr="009548C1">
        <w:rPr>
          <w:rFonts w:hint="eastAsia"/>
          <w:sz w:val="24"/>
        </w:rPr>
        <w:t>ビル用マルチエアコン</w:t>
      </w:r>
      <w:r w:rsidR="00B84052">
        <w:rPr>
          <w:rFonts w:hint="eastAsia"/>
          <w:sz w:val="24"/>
        </w:rPr>
        <w:t>（</w:t>
      </w:r>
      <w:r w:rsidR="0050343B">
        <w:rPr>
          <w:rFonts w:hint="eastAsia"/>
          <w:sz w:val="24"/>
        </w:rPr>
        <w:t>耐</w:t>
      </w:r>
      <w:r w:rsidR="00B84052">
        <w:rPr>
          <w:rFonts w:hint="eastAsia"/>
          <w:sz w:val="24"/>
        </w:rPr>
        <w:t>塩害仕様）</w:t>
      </w:r>
      <w:r w:rsidRPr="009548C1">
        <w:rPr>
          <w:rFonts w:hint="eastAsia"/>
          <w:sz w:val="24"/>
        </w:rPr>
        <w:t>を設置すること。機器能力は</w:t>
      </w:r>
      <w:r w:rsidR="0027545C" w:rsidRPr="00ED6930">
        <w:rPr>
          <w:rFonts w:hint="eastAsia"/>
          <w:sz w:val="24"/>
        </w:rPr>
        <w:t>既空調設備</w:t>
      </w:r>
      <w:r w:rsidRPr="009548C1">
        <w:rPr>
          <w:rFonts w:hint="eastAsia"/>
          <w:sz w:val="24"/>
        </w:rPr>
        <w:t>と同等かそれ以上とすること。設置数量は</w:t>
      </w:r>
      <w:r w:rsidR="0027545C">
        <w:rPr>
          <w:rFonts w:hint="eastAsia"/>
          <w:sz w:val="24"/>
        </w:rPr>
        <w:t>設置図面</w:t>
      </w:r>
      <w:r w:rsidRPr="009548C1">
        <w:rPr>
          <w:rFonts w:hint="eastAsia"/>
          <w:sz w:val="24"/>
        </w:rPr>
        <w:t>と同等とすること。</w:t>
      </w:r>
    </w:p>
    <w:p w14:paraId="47CE6B54" w14:textId="77777777" w:rsidR="00CA36FB" w:rsidRDefault="00CA36FB" w:rsidP="009548C1">
      <w:pPr>
        <w:spacing w:line="276" w:lineRule="auto"/>
        <w:ind w:left="730" w:hangingChars="304" w:hanging="730"/>
        <w:rPr>
          <w:sz w:val="24"/>
        </w:rPr>
      </w:pPr>
      <w:r w:rsidRPr="009548C1">
        <w:rPr>
          <w:rFonts w:hint="eastAsia"/>
          <w:sz w:val="24"/>
        </w:rPr>
        <w:t xml:space="preserve">　　</w:t>
      </w:r>
      <w:r w:rsidR="009548C1">
        <w:rPr>
          <w:rFonts w:hint="eastAsia"/>
          <w:sz w:val="24"/>
        </w:rPr>
        <w:t>②空調設備は国内メーカーの製品</w:t>
      </w:r>
      <w:r w:rsidR="00550EB9">
        <w:rPr>
          <w:rFonts w:hint="eastAsia"/>
          <w:sz w:val="24"/>
        </w:rPr>
        <w:t>で新品とする</w:t>
      </w:r>
      <w:r w:rsidR="009548C1">
        <w:rPr>
          <w:rFonts w:hint="eastAsia"/>
          <w:sz w:val="24"/>
        </w:rPr>
        <w:t>。</w:t>
      </w:r>
    </w:p>
    <w:p w14:paraId="54F85D24" w14:textId="77777777" w:rsidR="009548C1" w:rsidRDefault="009548C1" w:rsidP="009548C1">
      <w:pPr>
        <w:spacing w:line="276" w:lineRule="auto"/>
        <w:ind w:left="730" w:hangingChars="304" w:hanging="730"/>
        <w:rPr>
          <w:sz w:val="24"/>
        </w:rPr>
      </w:pPr>
      <w:r>
        <w:rPr>
          <w:rFonts w:hint="eastAsia"/>
          <w:sz w:val="24"/>
        </w:rPr>
        <w:t xml:space="preserve">　　③</w:t>
      </w:r>
      <w:r w:rsidR="00C63CB2">
        <w:rPr>
          <w:rFonts w:hint="eastAsia"/>
          <w:sz w:val="24"/>
        </w:rPr>
        <w:t>既設でリモコンが設置されている箇所には個別リモコンを</w:t>
      </w:r>
      <w:r w:rsidR="007B48DE">
        <w:rPr>
          <w:rFonts w:hint="eastAsia"/>
          <w:sz w:val="24"/>
        </w:rPr>
        <w:t>設置</w:t>
      </w:r>
      <w:r w:rsidR="00C63CB2">
        <w:rPr>
          <w:rFonts w:hint="eastAsia"/>
          <w:sz w:val="24"/>
        </w:rPr>
        <w:t>し、制御できること</w:t>
      </w:r>
      <w:r w:rsidR="007B48DE">
        <w:rPr>
          <w:rFonts w:hint="eastAsia"/>
          <w:sz w:val="24"/>
        </w:rPr>
        <w:t>。</w:t>
      </w:r>
    </w:p>
    <w:p w14:paraId="571A0FEF" w14:textId="577D9A14" w:rsidR="003423E0" w:rsidRPr="00C95416" w:rsidRDefault="009548C1" w:rsidP="00C63CB2">
      <w:pPr>
        <w:spacing w:line="276" w:lineRule="auto"/>
        <w:ind w:left="730" w:hangingChars="304" w:hanging="730"/>
        <w:rPr>
          <w:sz w:val="24"/>
        </w:rPr>
      </w:pPr>
      <w:r>
        <w:rPr>
          <w:rFonts w:hint="eastAsia"/>
          <w:sz w:val="24"/>
        </w:rPr>
        <w:t xml:space="preserve">　　</w:t>
      </w:r>
      <w:r w:rsidR="00C63CB2">
        <w:rPr>
          <w:rFonts w:hint="eastAsia"/>
          <w:sz w:val="24"/>
        </w:rPr>
        <w:t>④</w:t>
      </w:r>
      <w:r w:rsidR="003423E0" w:rsidRPr="003423E0">
        <w:rPr>
          <w:rFonts w:hint="eastAsia"/>
          <w:sz w:val="24"/>
        </w:rPr>
        <w:t>室外機、室内機の設置場所は</w:t>
      </w:r>
      <w:r w:rsidR="0027545C">
        <w:rPr>
          <w:rFonts w:hint="eastAsia"/>
          <w:sz w:val="24"/>
        </w:rPr>
        <w:t>設置図面</w:t>
      </w:r>
      <w:r w:rsidR="00885E27">
        <w:rPr>
          <w:rFonts w:hint="eastAsia"/>
          <w:sz w:val="24"/>
        </w:rPr>
        <w:t>を基本</w:t>
      </w:r>
      <w:r w:rsidR="003423E0" w:rsidRPr="003423E0">
        <w:rPr>
          <w:rFonts w:hint="eastAsia"/>
          <w:sz w:val="24"/>
        </w:rPr>
        <w:t>とするが、事前に市と協議し調整を行うこと</w:t>
      </w:r>
      <w:r w:rsidR="003423E0">
        <w:rPr>
          <w:rFonts w:hint="eastAsia"/>
          <w:sz w:val="24"/>
        </w:rPr>
        <w:t>。</w:t>
      </w:r>
    </w:p>
    <w:p w14:paraId="1DE22635" w14:textId="77777777" w:rsidR="00C95416" w:rsidRDefault="00805E4E" w:rsidP="009548C1">
      <w:pPr>
        <w:spacing w:line="276" w:lineRule="auto"/>
        <w:ind w:left="730" w:hangingChars="304" w:hanging="730"/>
        <w:rPr>
          <w:sz w:val="24"/>
          <w:szCs w:val="24"/>
        </w:rPr>
      </w:pPr>
      <w:r>
        <w:rPr>
          <w:rFonts w:hint="eastAsia"/>
          <w:sz w:val="24"/>
        </w:rPr>
        <w:lastRenderedPageBreak/>
        <w:t xml:space="preserve">　　</w:t>
      </w:r>
      <w:r w:rsidR="00C63CB2">
        <w:rPr>
          <w:rFonts w:hint="eastAsia"/>
          <w:sz w:val="24"/>
        </w:rPr>
        <w:t>⑤</w:t>
      </w:r>
      <w:r w:rsidRPr="00805E4E">
        <w:rPr>
          <w:sz w:val="24"/>
          <w:szCs w:val="24"/>
        </w:rPr>
        <w:t>使用する</w:t>
      </w:r>
      <w:r w:rsidR="00840E8E">
        <w:rPr>
          <w:rFonts w:hint="eastAsia"/>
          <w:sz w:val="24"/>
          <w:szCs w:val="24"/>
        </w:rPr>
        <w:t>設備、材料は</w:t>
      </w:r>
      <w:r w:rsidRPr="00805E4E">
        <w:rPr>
          <w:sz w:val="24"/>
          <w:szCs w:val="24"/>
        </w:rPr>
        <w:t>、使用材料一覧表を市に提出し、承諾を得た後、現場での搬入時検査を行い、検査に合格した材料を用いるものと</w:t>
      </w:r>
      <w:r w:rsidR="00840E8E">
        <w:rPr>
          <w:rFonts w:hint="eastAsia"/>
          <w:sz w:val="24"/>
          <w:szCs w:val="24"/>
        </w:rPr>
        <w:t>する。</w:t>
      </w:r>
      <w:r w:rsidRPr="00805E4E">
        <w:rPr>
          <w:sz w:val="24"/>
          <w:szCs w:val="24"/>
        </w:rPr>
        <w:t>法令で定められた試験を行う必要があるものについては、当該試験に合格したものを使用するものとする。なお、検査又は試験に必要な費用は全て見込むこと。</w:t>
      </w:r>
    </w:p>
    <w:p w14:paraId="07E085B1" w14:textId="79B4020E" w:rsidR="00840E8E" w:rsidRDefault="00B84052" w:rsidP="009548C1">
      <w:pPr>
        <w:spacing w:line="276" w:lineRule="auto"/>
        <w:ind w:left="730" w:hangingChars="304" w:hanging="730"/>
        <w:rPr>
          <w:sz w:val="24"/>
          <w:szCs w:val="24"/>
        </w:rPr>
      </w:pPr>
      <w:r>
        <w:rPr>
          <w:rFonts w:hint="eastAsia"/>
          <w:sz w:val="24"/>
          <w:szCs w:val="24"/>
        </w:rPr>
        <w:t xml:space="preserve">　　⑥</w:t>
      </w:r>
      <w:r>
        <w:rPr>
          <w:rFonts w:hint="eastAsia"/>
          <w:sz w:val="24"/>
        </w:rPr>
        <w:t>視聴覚ホール（海のホール）の空調機については、舞台・客席ともにホール内で操作が出来るようにすること</w:t>
      </w:r>
      <w:r w:rsidR="00BB20A4">
        <w:rPr>
          <w:rFonts w:hint="eastAsia"/>
          <w:sz w:val="24"/>
        </w:rPr>
        <w:t>。</w:t>
      </w:r>
    </w:p>
    <w:p w14:paraId="4B7580E3" w14:textId="77777777" w:rsidR="002C31EE" w:rsidRDefault="002C31EE" w:rsidP="009548C1">
      <w:pPr>
        <w:spacing w:line="276" w:lineRule="auto"/>
        <w:ind w:left="730" w:hangingChars="304" w:hanging="730"/>
        <w:rPr>
          <w:sz w:val="24"/>
          <w:szCs w:val="24"/>
        </w:rPr>
      </w:pPr>
    </w:p>
    <w:p w14:paraId="75DE5708" w14:textId="77777777" w:rsidR="00AB64A6" w:rsidRDefault="00AB64A6" w:rsidP="009548C1">
      <w:pPr>
        <w:spacing w:line="276" w:lineRule="auto"/>
        <w:ind w:left="730" w:hangingChars="304" w:hanging="730"/>
        <w:rPr>
          <w:sz w:val="24"/>
        </w:rPr>
      </w:pPr>
      <w:r>
        <w:rPr>
          <w:rFonts w:hint="eastAsia"/>
          <w:sz w:val="24"/>
        </w:rPr>
        <w:t>（</w:t>
      </w:r>
      <w:r w:rsidR="000B66C2">
        <w:rPr>
          <w:rFonts w:hint="eastAsia"/>
          <w:sz w:val="24"/>
        </w:rPr>
        <w:t>３</w:t>
      </w:r>
      <w:r>
        <w:rPr>
          <w:rFonts w:hint="eastAsia"/>
          <w:sz w:val="24"/>
        </w:rPr>
        <w:t>）配管</w:t>
      </w:r>
      <w:r w:rsidR="00885E27">
        <w:rPr>
          <w:rFonts w:hint="eastAsia"/>
          <w:sz w:val="24"/>
        </w:rPr>
        <w:t>関係</w:t>
      </w:r>
    </w:p>
    <w:p w14:paraId="6DBDD48D" w14:textId="73592DFF" w:rsidR="00AB64A6" w:rsidRDefault="00AB64A6" w:rsidP="009548C1">
      <w:pPr>
        <w:spacing w:line="276" w:lineRule="auto"/>
        <w:ind w:left="730" w:hangingChars="304" w:hanging="730"/>
        <w:rPr>
          <w:sz w:val="24"/>
        </w:rPr>
      </w:pPr>
      <w:r>
        <w:rPr>
          <w:rFonts w:hint="eastAsia"/>
          <w:sz w:val="24"/>
        </w:rPr>
        <w:t xml:space="preserve">　　①配管は</w:t>
      </w:r>
      <w:r w:rsidR="0027545C">
        <w:rPr>
          <w:rFonts w:hint="eastAsia"/>
          <w:sz w:val="24"/>
        </w:rPr>
        <w:t>設置図面</w:t>
      </w:r>
      <w:r>
        <w:rPr>
          <w:rFonts w:hint="eastAsia"/>
          <w:sz w:val="24"/>
        </w:rPr>
        <w:t>のとおり既存配管を再利用可とするが、必要があれば新規の配管に交換すること。</w:t>
      </w:r>
    </w:p>
    <w:p w14:paraId="26900ECC" w14:textId="6DCE7B7A" w:rsidR="00AB64A6" w:rsidRDefault="00AB64A6" w:rsidP="002C31EE">
      <w:pPr>
        <w:spacing w:line="276" w:lineRule="auto"/>
        <w:ind w:left="730" w:hangingChars="304" w:hanging="730"/>
        <w:rPr>
          <w:sz w:val="24"/>
        </w:rPr>
      </w:pPr>
      <w:r>
        <w:rPr>
          <w:rFonts w:hint="eastAsia"/>
          <w:sz w:val="24"/>
        </w:rPr>
        <w:t xml:space="preserve">　　②</w:t>
      </w:r>
      <w:r w:rsidR="00FB0715" w:rsidRPr="00FB0715">
        <w:rPr>
          <w:rFonts w:hint="eastAsia"/>
          <w:sz w:val="24"/>
        </w:rPr>
        <w:t>性能上、問題ないことを条件に、既存配管を再利用可とするが、現状、支障、不具合がある場合、また</w:t>
      </w:r>
      <w:r w:rsidR="00FB0715">
        <w:rPr>
          <w:rFonts w:hint="eastAsia"/>
          <w:sz w:val="24"/>
        </w:rPr>
        <w:t>、</w:t>
      </w:r>
      <w:r w:rsidR="00FB0715" w:rsidRPr="00FB0715">
        <w:rPr>
          <w:rFonts w:hint="eastAsia"/>
          <w:sz w:val="24"/>
        </w:rPr>
        <w:t>損傷している場合は、必要な修繕や処置、結露等の対策を行うこと、この費用についても、見込むこと。</w:t>
      </w:r>
    </w:p>
    <w:p w14:paraId="7F947F66" w14:textId="77777777" w:rsidR="00AB64A6" w:rsidRDefault="00AB64A6" w:rsidP="009548C1">
      <w:pPr>
        <w:spacing w:line="276" w:lineRule="auto"/>
        <w:ind w:left="730" w:hangingChars="304" w:hanging="730"/>
        <w:rPr>
          <w:sz w:val="24"/>
        </w:rPr>
      </w:pPr>
      <w:r>
        <w:rPr>
          <w:rFonts w:hint="eastAsia"/>
          <w:sz w:val="24"/>
        </w:rPr>
        <w:t xml:space="preserve">　　③不要な配管等があれば撤去すること。</w:t>
      </w:r>
    </w:p>
    <w:p w14:paraId="7EE85D58" w14:textId="77777777" w:rsidR="00AB64A6" w:rsidRDefault="00AB64A6" w:rsidP="009548C1">
      <w:pPr>
        <w:spacing w:line="276" w:lineRule="auto"/>
        <w:ind w:left="730" w:hangingChars="304" w:hanging="730"/>
        <w:rPr>
          <w:sz w:val="24"/>
        </w:rPr>
      </w:pPr>
    </w:p>
    <w:p w14:paraId="3351EB63" w14:textId="77777777" w:rsidR="00AB64A6" w:rsidRDefault="00AB64A6" w:rsidP="009548C1">
      <w:pPr>
        <w:spacing w:line="276" w:lineRule="auto"/>
        <w:ind w:left="730" w:hangingChars="304" w:hanging="730"/>
        <w:rPr>
          <w:sz w:val="24"/>
        </w:rPr>
      </w:pPr>
      <w:r>
        <w:rPr>
          <w:rFonts w:hint="eastAsia"/>
          <w:sz w:val="24"/>
        </w:rPr>
        <w:t>（</w:t>
      </w:r>
      <w:r w:rsidR="000B66C2">
        <w:rPr>
          <w:rFonts w:hint="eastAsia"/>
          <w:sz w:val="24"/>
        </w:rPr>
        <w:t>４</w:t>
      </w:r>
      <w:r>
        <w:rPr>
          <w:rFonts w:hint="eastAsia"/>
          <w:sz w:val="24"/>
        </w:rPr>
        <w:t>）電気</w:t>
      </w:r>
      <w:r w:rsidR="00885E27">
        <w:rPr>
          <w:rFonts w:hint="eastAsia"/>
          <w:sz w:val="24"/>
        </w:rPr>
        <w:t>関係</w:t>
      </w:r>
    </w:p>
    <w:p w14:paraId="68BFF686" w14:textId="2F861889" w:rsidR="00AB64A6" w:rsidRDefault="00AB64A6" w:rsidP="009548C1">
      <w:pPr>
        <w:spacing w:line="276" w:lineRule="auto"/>
        <w:ind w:left="730" w:hangingChars="304" w:hanging="730"/>
        <w:rPr>
          <w:sz w:val="24"/>
        </w:rPr>
      </w:pPr>
      <w:r>
        <w:rPr>
          <w:rFonts w:hint="eastAsia"/>
          <w:sz w:val="24"/>
        </w:rPr>
        <w:t xml:space="preserve">　　①既存設備の取り外し、撤去、</w:t>
      </w:r>
      <w:r w:rsidR="002C31EE">
        <w:rPr>
          <w:rFonts w:hint="eastAsia"/>
          <w:sz w:val="24"/>
        </w:rPr>
        <w:t>廃棄</w:t>
      </w:r>
      <w:r>
        <w:rPr>
          <w:rFonts w:hint="eastAsia"/>
          <w:sz w:val="24"/>
        </w:rPr>
        <w:t>、配線の接続等既存設備の加工作業、更新する設備の取り付け調整作業の一切を含むものとする。</w:t>
      </w:r>
    </w:p>
    <w:p w14:paraId="46681CC1" w14:textId="0A679E34" w:rsidR="00614843" w:rsidRDefault="00614843" w:rsidP="009548C1">
      <w:pPr>
        <w:spacing w:line="276" w:lineRule="auto"/>
        <w:ind w:left="730" w:hangingChars="304" w:hanging="730"/>
        <w:rPr>
          <w:sz w:val="24"/>
        </w:rPr>
      </w:pPr>
      <w:r>
        <w:rPr>
          <w:rFonts w:hint="eastAsia"/>
          <w:sz w:val="24"/>
        </w:rPr>
        <w:t xml:space="preserve">　　②不要な配線類があれば撤去すること。</w:t>
      </w:r>
    </w:p>
    <w:p w14:paraId="27617069" w14:textId="20CAD7A1" w:rsidR="00AB64A6" w:rsidRDefault="00AB64A6" w:rsidP="009548C1">
      <w:pPr>
        <w:spacing w:line="276" w:lineRule="auto"/>
        <w:ind w:left="730" w:hangingChars="304" w:hanging="730"/>
        <w:rPr>
          <w:sz w:val="24"/>
        </w:rPr>
      </w:pPr>
      <w:r>
        <w:rPr>
          <w:rFonts w:hint="eastAsia"/>
          <w:sz w:val="24"/>
        </w:rPr>
        <w:t xml:space="preserve">　　</w:t>
      </w:r>
      <w:r w:rsidR="00614843">
        <w:rPr>
          <w:rFonts w:hint="eastAsia"/>
          <w:sz w:val="24"/>
        </w:rPr>
        <w:t>③</w:t>
      </w:r>
      <w:r w:rsidR="001567B5" w:rsidRPr="001567B5">
        <w:rPr>
          <w:rFonts w:hint="eastAsia"/>
          <w:sz w:val="24"/>
        </w:rPr>
        <w:t>性能上、問題無ければ、既設電線の流用は可とするが、ブレーカーは適切なものと交換すること</w:t>
      </w:r>
      <w:r w:rsidR="00334D44">
        <w:rPr>
          <w:rFonts w:hint="eastAsia"/>
          <w:sz w:val="24"/>
        </w:rPr>
        <w:t>。</w:t>
      </w:r>
      <w:r w:rsidR="001567B5" w:rsidRPr="001567B5">
        <w:rPr>
          <w:rFonts w:hint="eastAsia"/>
          <w:sz w:val="24"/>
        </w:rPr>
        <w:t>また、必要があれば新規の配線と交換すること</w:t>
      </w:r>
      <w:r w:rsidR="001567B5">
        <w:rPr>
          <w:rFonts w:hint="eastAsia"/>
          <w:sz w:val="24"/>
        </w:rPr>
        <w:t>。</w:t>
      </w:r>
    </w:p>
    <w:p w14:paraId="65344ABC" w14:textId="67EDC1E9" w:rsidR="001567B5" w:rsidRDefault="001567B5" w:rsidP="009548C1">
      <w:pPr>
        <w:spacing w:line="276" w:lineRule="auto"/>
        <w:ind w:left="730" w:hangingChars="304" w:hanging="730"/>
        <w:rPr>
          <w:sz w:val="24"/>
        </w:rPr>
      </w:pPr>
      <w:r>
        <w:rPr>
          <w:rFonts w:hint="eastAsia"/>
          <w:sz w:val="24"/>
        </w:rPr>
        <w:t xml:space="preserve">　　</w:t>
      </w:r>
      <w:r w:rsidR="00614843">
        <w:rPr>
          <w:rFonts w:hint="eastAsia"/>
          <w:sz w:val="24"/>
        </w:rPr>
        <w:t>④</w:t>
      </w:r>
      <w:r w:rsidRPr="001567B5">
        <w:rPr>
          <w:rFonts w:hint="eastAsia"/>
          <w:sz w:val="24"/>
        </w:rPr>
        <w:t>リモコン配線、制御配線類も同様の工事仕様とすること</w:t>
      </w:r>
      <w:r>
        <w:rPr>
          <w:rFonts w:hint="eastAsia"/>
          <w:sz w:val="24"/>
        </w:rPr>
        <w:t>。</w:t>
      </w:r>
    </w:p>
    <w:p w14:paraId="60223E0A" w14:textId="77777777" w:rsidR="00AB64A6" w:rsidRDefault="00AB64A6" w:rsidP="009548C1">
      <w:pPr>
        <w:spacing w:line="276" w:lineRule="auto"/>
        <w:ind w:left="730" w:hangingChars="304" w:hanging="730"/>
        <w:rPr>
          <w:sz w:val="24"/>
        </w:rPr>
      </w:pPr>
    </w:p>
    <w:p w14:paraId="1CB2F3EE" w14:textId="3CD57846" w:rsidR="0074498A" w:rsidRDefault="00524109" w:rsidP="000B66C2">
      <w:pPr>
        <w:spacing w:line="276" w:lineRule="auto"/>
        <w:ind w:left="730" w:hangingChars="304" w:hanging="730"/>
        <w:rPr>
          <w:sz w:val="24"/>
        </w:rPr>
      </w:pPr>
      <w:r>
        <w:rPr>
          <w:rFonts w:hint="eastAsia"/>
          <w:sz w:val="24"/>
        </w:rPr>
        <w:t>（</w:t>
      </w:r>
      <w:r w:rsidR="000B66C2">
        <w:rPr>
          <w:rFonts w:hint="eastAsia"/>
          <w:sz w:val="24"/>
        </w:rPr>
        <w:t>５</w:t>
      </w:r>
      <w:r>
        <w:rPr>
          <w:rFonts w:hint="eastAsia"/>
          <w:sz w:val="24"/>
        </w:rPr>
        <w:t>）</w:t>
      </w:r>
      <w:r w:rsidR="00885E27">
        <w:rPr>
          <w:rFonts w:hint="eastAsia"/>
          <w:sz w:val="24"/>
        </w:rPr>
        <w:t>改修作業</w:t>
      </w:r>
      <w:r w:rsidR="000B66C2">
        <w:rPr>
          <w:rFonts w:hint="eastAsia"/>
          <w:sz w:val="24"/>
        </w:rPr>
        <w:t>について（共通）</w:t>
      </w:r>
    </w:p>
    <w:p w14:paraId="6473E680" w14:textId="70827047" w:rsidR="001567B5" w:rsidRDefault="001567B5" w:rsidP="000B66C2">
      <w:pPr>
        <w:spacing w:line="276" w:lineRule="auto"/>
        <w:ind w:left="730" w:hangingChars="304" w:hanging="730"/>
        <w:rPr>
          <w:sz w:val="24"/>
        </w:rPr>
      </w:pPr>
      <w:r>
        <w:rPr>
          <w:rFonts w:hint="eastAsia"/>
          <w:sz w:val="24"/>
        </w:rPr>
        <w:t xml:space="preserve">　　</w:t>
      </w:r>
      <w:r w:rsidR="00AA6CF2">
        <w:rPr>
          <w:rFonts w:hint="eastAsia"/>
          <w:sz w:val="24"/>
        </w:rPr>
        <w:t>①</w:t>
      </w:r>
      <w:r w:rsidR="00AA6CF2" w:rsidRPr="00AA6CF2">
        <w:rPr>
          <w:rFonts w:hint="eastAsia"/>
          <w:sz w:val="24"/>
        </w:rPr>
        <w:t>アスベスト含有の事前調査（分析調査含む）を行うこと。この費用についても見込むこと</w:t>
      </w:r>
      <w:r w:rsidR="00AA6CF2">
        <w:rPr>
          <w:rFonts w:hint="eastAsia"/>
          <w:sz w:val="24"/>
        </w:rPr>
        <w:t>。</w:t>
      </w:r>
      <w:r w:rsidR="00AA6CF2" w:rsidRPr="00AA6CF2">
        <w:rPr>
          <w:rFonts w:hint="eastAsia"/>
          <w:sz w:val="24"/>
        </w:rPr>
        <w:t>アスベストが含まれていることが判明した場合は、速やかに市に報告すること。アスベストの回収、撤去及び廃棄に伴う費用は、別途、市が負担するものとする</w:t>
      </w:r>
      <w:r w:rsidR="00BB20A4">
        <w:rPr>
          <w:rFonts w:hint="eastAsia"/>
          <w:sz w:val="24"/>
        </w:rPr>
        <w:t>。</w:t>
      </w:r>
    </w:p>
    <w:p w14:paraId="1844B353" w14:textId="6DBFD824" w:rsidR="000B66C2" w:rsidRDefault="000B66C2" w:rsidP="000B66C2">
      <w:pPr>
        <w:spacing w:line="276" w:lineRule="auto"/>
        <w:ind w:left="730" w:hangingChars="304" w:hanging="730"/>
        <w:rPr>
          <w:sz w:val="24"/>
        </w:rPr>
      </w:pPr>
      <w:r>
        <w:rPr>
          <w:rFonts w:hint="eastAsia"/>
          <w:sz w:val="24"/>
        </w:rPr>
        <w:t xml:space="preserve">　　</w:t>
      </w:r>
      <w:r w:rsidR="00AA6CF2">
        <w:rPr>
          <w:rFonts w:hint="eastAsia"/>
          <w:sz w:val="24"/>
        </w:rPr>
        <w:t>②</w:t>
      </w:r>
      <w:r w:rsidR="005B7CE9">
        <w:rPr>
          <w:sz w:val="24"/>
        </w:rPr>
        <w:t>本</w:t>
      </w:r>
      <w:r w:rsidR="0027545C">
        <w:rPr>
          <w:rFonts w:hint="eastAsia"/>
          <w:sz w:val="24"/>
        </w:rPr>
        <w:t>業務</w:t>
      </w:r>
      <w:r w:rsidR="005B7CE9">
        <w:rPr>
          <w:sz w:val="24"/>
        </w:rPr>
        <w:t>を行うに当たり、安全管理</w:t>
      </w:r>
      <w:r w:rsidR="005B7CE9">
        <w:rPr>
          <w:rFonts w:hint="eastAsia"/>
          <w:sz w:val="24"/>
        </w:rPr>
        <w:t>等</w:t>
      </w:r>
      <w:r w:rsidRPr="000B66C2">
        <w:rPr>
          <w:sz w:val="24"/>
        </w:rPr>
        <w:t>に十分注意すること。</w:t>
      </w:r>
    </w:p>
    <w:p w14:paraId="1EA04408" w14:textId="4EC63E32" w:rsidR="000B66C2" w:rsidRDefault="000B66C2" w:rsidP="000B66C2">
      <w:pPr>
        <w:spacing w:line="276" w:lineRule="auto"/>
        <w:ind w:left="730" w:hangingChars="304" w:hanging="730"/>
        <w:rPr>
          <w:sz w:val="24"/>
        </w:rPr>
      </w:pPr>
      <w:r>
        <w:rPr>
          <w:rFonts w:hint="eastAsia"/>
          <w:sz w:val="24"/>
        </w:rPr>
        <w:t xml:space="preserve">　　</w:t>
      </w:r>
      <w:r w:rsidR="00AA6CF2">
        <w:rPr>
          <w:rFonts w:hint="eastAsia"/>
          <w:sz w:val="24"/>
        </w:rPr>
        <w:t>③</w:t>
      </w:r>
      <w:r w:rsidRPr="000B66C2">
        <w:rPr>
          <w:sz w:val="24"/>
        </w:rPr>
        <w:t>工程については、事前に市と調整を行うこと。</w:t>
      </w:r>
    </w:p>
    <w:p w14:paraId="055EA853" w14:textId="2AD59525" w:rsidR="000B66C2" w:rsidRDefault="000B66C2" w:rsidP="000B66C2">
      <w:pPr>
        <w:spacing w:line="276" w:lineRule="auto"/>
        <w:ind w:left="730" w:hangingChars="304" w:hanging="730"/>
        <w:rPr>
          <w:sz w:val="24"/>
        </w:rPr>
      </w:pPr>
      <w:r>
        <w:rPr>
          <w:rFonts w:hint="eastAsia"/>
          <w:sz w:val="24"/>
        </w:rPr>
        <w:lastRenderedPageBreak/>
        <w:t xml:space="preserve">　　</w:t>
      </w:r>
      <w:r w:rsidR="00AA6CF2">
        <w:rPr>
          <w:rFonts w:hint="eastAsia"/>
          <w:sz w:val="24"/>
        </w:rPr>
        <w:t>④</w:t>
      </w:r>
      <w:r w:rsidR="0027545C">
        <w:rPr>
          <w:rFonts w:hint="eastAsia"/>
          <w:sz w:val="24"/>
        </w:rPr>
        <w:t>図書館</w:t>
      </w:r>
      <w:r w:rsidRPr="000B66C2">
        <w:rPr>
          <w:sz w:val="24"/>
        </w:rPr>
        <w:t>及び近隣への影響（</w:t>
      </w:r>
      <w:r>
        <w:rPr>
          <w:rFonts w:hint="eastAsia"/>
          <w:sz w:val="24"/>
        </w:rPr>
        <w:t>騒音</w:t>
      </w:r>
      <w:r w:rsidRPr="000B66C2">
        <w:rPr>
          <w:sz w:val="24"/>
        </w:rPr>
        <w:t>、臭気、粉塵、振動等）に配慮すること。</w:t>
      </w:r>
    </w:p>
    <w:p w14:paraId="1B6C1B39" w14:textId="28278141" w:rsidR="000B66C2" w:rsidRDefault="000B66C2" w:rsidP="000B66C2">
      <w:pPr>
        <w:spacing w:line="276" w:lineRule="auto"/>
        <w:ind w:left="730" w:hangingChars="304" w:hanging="730"/>
        <w:rPr>
          <w:sz w:val="24"/>
        </w:rPr>
      </w:pPr>
      <w:r>
        <w:rPr>
          <w:rFonts w:hint="eastAsia"/>
          <w:sz w:val="24"/>
        </w:rPr>
        <w:t xml:space="preserve">　　</w:t>
      </w:r>
      <w:r w:rsidR="00AA6CF2">
        <w:rPr>
          <w:rFonts w:hint="eastAsia"/>
          <w:sz w:val="24"/>
        </w:rPr>
        <w:t>⑤</w:t>
      </w:r>
      <w:r>
        <w:rPr>
          <w:rFonts w:hint="eastAsia"/>
          <w:sz w:val="24"/>
        </w:rPr>
        <w:t>環境負荷の少ない設備を採用すること。</w:t>
      </w:r>
    </w:p>
    <w:p w14:paraId="1D5D0D7C" w14:textId="324151FE" w:rsidR="000B66C2" w:rsidRDefault="000B66C2" w:rsidP="000B66C2">
      <w:pPr>
        <w:spacing w:line="276" w:lineRule="auto"/>
        <w:ind w:left="730" w:hangingChars="304" w:hanging="730"/>
        <w:rPr>
          <w:sz w:val="24"/>
        </w:rPr>
      </w:pPr>
      <w:r>
        <w:rPr>
          <w:rFonts w:hint="eastAsia"/>
          <w:sz w:val="24"/>
        </w:rPr>
        <w:t xml:space="preserve">　　</w:t>
      </w:r>
      <w:r w:rsidR="00AA6CF2">
        <w:rPr>
          <w:rFonts w:hint="eastAsia"/>
          <w:sz w:val="24"/>
        </w:rPr>
        <w:t>⑥</w:t>
      </w:r>
      <w:r>
        <w:rPr>
          <w:rFonts w:hint="eastAsia"/>
          <w:sz w:val="24"/>
        </w:rPr>
        <w:t>耐久性の高い設備を採用すること。</w:t>
      </w:r>
    </w:p>
    <w:p w14:paraId="15DB153B" w14:textId="0C4BCA9C" w:rsidR="000B66C2" w:rsidRDefault="000B66C2" w:rsidP="000B66C2">
      <w:pPr>
        <w:spacing w:line="276" w:lineRule="auto"/>
        <w:ind w:left="730" w:hangingChars="304" w:hanging="730"/>
        <w:rPr>
          <w:sz w:val="24"/>
        </w:rPr>
      </w:pPr>
      <w:r>
        <w:rPr>
          <w:rFonts w:hint="eastAsia"/>
          <w:sz w:val="24"/>
        </w:rPr>
        <w:t xml:space="preserve">　　</w:t>
      </w:r>
      <w:r w:rsidR="00AA6CF2">
        <w:rPr>
          <w:rFonts w:hint="eastAsia"/>
          <w:sz w:val="24"/>
        </w:rPr>
        <w:t>⑦</w:t>
      </w:r>
      <w:r>
        <w:rPr>
          <w:rFonts w:hint="eastAsia"/>
          <w:sz w:val="24"/>
        </w:rPr>
        <w:t>費用対効果の高い設備を採用すること。</w:t>
      </w:r>
    </w:p>
    <w:p w14:paraId="10CA4158" w14:textId="162CD8EE" w:rsidR="000B66C2" w:rsidRPr="000B66C2" w:rsidRDefault="000B66C2" w:rsidP="000B66C2">
      <w:pPr>
        <w:spacing w:line="276" w:lineRule="auto"/>
        <w:ind w:left="730" w:hangingChars="304" w:hanging="730"/>
        <w:rPr>
          <w:sz w:val="24"/>
        </w:rPr>
      </w:pPr>
      <w:r>
        <w:rPr>
          <w:rFonts w:hint="eastAsia"/>
          <w:sz w:val="24"/>
        </w:rPr>
        <w:t xml:space="preserve">　　</w:t>
      </w:r>
      <w:r w:rsidR="00AA6CF2">
        <w:rPr>
          <w:rFonts w:hint="eastAsia"/>
          <w:sz w:val="24"/>
        </w:rPr>
        <w:t>⑧</w:t>
      </w:r>
      <w:r>
        <w:rPr>
          <w:rFonts w:hint="eastAsia"/>
          <w:sz w:val="24"/>
        </w:rPr>
        <w:t>既存建物や設備に影響を与えないように</w:t>
      </w:r>
      <w:r w:rsidR="00461604">
        <w:rPr>
          <w:rFonts w:hint="eastAsia"/>
          <w:sz w:val="24"/>
        </w:rPr>
        <w:t>作業</w:t>
      </w:r>
      <w:r>
        <w:rPr>
          <w:rFonts w:hint="eastAsia"/>
          <w:sz w:val="24"/>
        </w:rPr>
        <w:t>すること。</w:t>
      </w:r>
    </w:p>
    <w:p w14:paraId="3A397654" w14:textId="4B46514B" w:rsidR="00143836" w:rsidRDefault="000B66C2" w:rsidP="000B66C2">
      <w:pPr>
        <w:spacing w:line="276" w:lineRule="auto"/>
        <w:ind w:left="730" w:hangingChars="304" w:hanging="730"/>
        <w:rPr>
          <w:sz w:val="24"/>
        </w:rPr>
      </w:pPr>
      <w:r>
        <w:rPr>
          <w:rFonts w:hint="eastAsia"/>
          <w:sz w:val="24"/>
        </w:rPr>
        <w:t xml:space="preserve">　　</w:t>
      </w:r>
      <w:r w:rsidR="00AA6CF2">
        <w:rPr>
          <w:rFonts w:hint="eastAsia"/>
          <w:sz w:val="24"/>
        </w:rPr>
        <w:t>⑨</w:t>
      </w:r>
      <w:r>
        <w:rPr>
          <w:rFonts w:hint="eastAsia"/>
          <w:sz w:val="24"/>
        </w:rPr>
        <w:t>更新を行う際に不要となる設備等があれば撤去すること。</w:t>
      </w:r>
    </w:p>
    <w:p w14:paraId="497D588B" w14:textId="3685AD40" w:rsidR="00143836" w:rsidRDefault="00143836" w:rsidP="000B66C2">
      <w:pPr>
        <w:spacing w:line="276" w:lineRule="auto"/>
        <w:ind w:left="730" w:hangingChars="304" w:hanging="730"/>
        <w:rPr>
          <w:sz w:val="24"/>
        </w:rPr>
      </w:pPr>
      <w:r>
        <w:rPr>
          <w:rFonts w:hint="eastAsia"/>
          <w:sz w:val="24"/>
        </w:rPr>
        <w:t xml:space="preserve">　　</w:t>
      </w:r>
      <w:r w:rsidR="00AA6CF2">
        <w:rPr>
          <w:rFonts w:hint="eastAsia"/>
          <w:sz w:val="24"/>
        </w:rPr>
        <w:t>⑩</w:t>
      </w:r>
      <w:r w:rsidRPr="000B66C2">
        <w:rPr>
          <w:sz w:val="24"/>
        </w:rPr>
        <w:t>仮設電力</w:t>
      </w:r>
      <w:r>
        <w:rPr>
          <w:rFonts w:hint="eastAsia"/>
          <w:sz w:val="24"/>
        </w:rPr>
        <w:t>等の</w:t>
      </w:r>
      <w:r w:rsidRPr="000B66C2">
        <w:rPr>
          <w:sz w:val="24"/>
        </w:rPr>
        <w:t>諸手続及び維持等に関する費用は全て</w:t>
      </w:r>
      <w:r w:rsidR="00BA7AE0">
        <w:rPr>
          <w:rFonts w:hint="eastAsia"/>
          <w:sz w:val="24"/>
        </w:rPr>
        <w:t>受注者</w:t>
      </w:r>
      <w:r w:rsidRPr="000B66C2">
        <w:rPr>
          <w:sz w:val="24"/>
        </w:rPr>
        <w:t>の負担とする。</w:t>
      </w:r>
    </w:p>
    <w:p w14:paraId="68BAB924" w14:textId="0B30443F" w:rsidR="00537503" w:rsidRPr="002D7BC7" w:rsidRDefault="00AA6CF2" w:rsidP="00537503">
      <w:pPr>
        <w:spacing w:line="276" w:lineRule="auto"/>
        <w:ind w:leftChars="1" w:left="2" w:firstLineChars="200" w:firstLine="480"/>
        <w:rPr>
          <w:sz w:val="24"/>
        </w:rPr>
      </w:pPr>
      <w:r>
        <w:rPr>
          <w:rFonts w:hint="eastAsia"/>
          <w:sz w:val="24"/>
        </w:rPr>
        <w:t>⑪</w:t>
      </w:r>
      <w:r w:rsidR="00143836" w:rsidRPr="002D7BC7">
        <w:rPr>
          <w:sz w:val="24"/>
        </w:rPr>
        <w:t>本</w:t>
      </w:r>
      <w:r w:rsidR="0027545C">
        <w:rPr>
          <w:rFonts w:hint="eastAsia"/>
          <w:sz w:val="24"/>
        </w:rPr>
        <w:t>業務</w:t>
      </w:r>
      <w:r w:rsidR="00143836" w:rsidRPr="002D7BC7">
        <w:rPr>
          <w:sz w:val="24"/>
        </w:rPr>
        <w:t>に当たり必要となる関係官公庁等への各種許可申請、届出又は報告</w:t>
      </w:r>
    </w:p>
    <w:p w14:paraId="5E5D8274" w14:textId="77777777" w:rsidR="00537503" w:rsidRPr="002D7BC7" w:rsidRDefault="00143836" w:rsidP="00537503">
      <w:pPr>
        <w:spacing w:line="276" w:lineRule="auto"/>
        <w:ind w:leftChars="1" w:left="2" w:firstLineChars="300" w:firstLine="720"/>
        <w:rPr>
          <w:sz w:val="24"/>
        </w:rPr>
      </w:pPr>
      <w:r w:rsidRPr="002D7BC7">
        <w:rPr>
          <w:sz w:val="24"/>
        </w:rPr>
        <w:t>等の手続は、</w:t>
      </w:r>
      <w:r w:rsidR="00BA7AE0">
        <w:rPr>
          <w:rFonts w:hint="eastAsia"/>
          <w:sz w:val="24"/>
        </w:rPr>
        <w:t>受注者</w:t>
      </w:r>
      <w:r w:rsidRPr="002D7BC7">
        <w:rPr>
          <w:sz w:val="24"/>
        </w:rPr>
        <w:t>において適切に遅滞なく行うこと。また、それらに伴</w:t>
      </w:r>
    </w:p>
    <w:p w14:paraId="446276F4" w14:textId="77777777" w:rsidR="00143836" w:rsidRDefault="00143836" w:rsidP="00537503">
      <w:pPr>
        <w:spacing w:line="276" w:lineRule="auto"/>
        <w:ind w:leftChars="1" w:left="2" w:firstLineChars="300" w:firstLine="720"/>
        <w:rPr>
          <w:sz w:val="24"/>
        </w:rPr>
      </w:pPr>
      <w:r w:rsidRPr="002D7BC7">
        <w:rPr>
          <w:sz w:val="24"/>
        </w:rPr>
        <w:t>う費用等も見込むこと</w:t>
      </w:r>
      <w:r w:rsidR="00CB591D" w:rsidRPr="002D7BC7">
        <w:rPr>
          <w:rFonts w:hint="eastAsia"/>
          <w:sz w:val="24"/>
        </w:rPr>
        <w:t>。</w:t>
      </w:r>
    </w:p>
    <w:p w14:paraId="107A4E2D" w14:textId="0E140E9D" w:rsidR="00143836" w:rsidRDefault="00143836" w:rsidP="00611D4E">
      <w:pPr>
        <w:spacing w:line="276" w:lineRule="auto"/>
        <w:ind w:left="730" w:hangingChars="304" w:hanging="730"/>
        <w:rPr>
          <w:sz w:val="24"/>
        </w:rPr>
      </w:pPr>
      <w:r>
        <w:rPr>
          <w:rFonts w:hint="eastAsia"/>
          <w:sz w:val="24"/>
        </w:rPr>
        <w:t xml:space="preserve">　　</w:t>
      </w:r>
      <w:r w:rsidR="00AA6CF2">
        <w:rPr>
          <w:rFonts w:hint="eastAsia"/>
          <w:sz w:val="24"/>
        </w:rPr>
        <w:t>⑫</w:t>
      </w:r>
      <w:r w:rsidR="00BA7AE0" w:rsidRPr="00BA7AE0">
        <w:rPr>
          <w:sz w:val="24"/>
        </w:rPr>
        <w:t>受注者は、</w:t>
      </w:r>
      <w:r w:rsidR="00BA7AE0" w:rsidRPr="00BA7AE0">
        <w:rPr>
          <w:rFonts w:hint="eastAsia"/>
          <w:sz w:val="24"/>
        </w:rPr>
        <w:t>設置</w:t>
      </w:r>
      <w:r w:rsidR="00BA7AE0" w:rsidRPr="00BA7AE0">
        <w:rPr>
          <w:sz w:val="24"/>
        </w:rPr>
        <w:t>現場における</w:t>
      </w:r>
      <w:r w:rsidR="00BA7AE0" w:rsidRPr="00BA7AE0">
        <w:rPr>
          <w:rFonts w:hint="eastAsia"/>
          <w:sz w:val="24"/>
        </w:rPr>
        <w:t>改修作業</w:t>
      </w:r>
      <w:r w:rsidR="00BA7AE0" w:rsidRPr="00BA7AE0">
        <w:rPr>
          <w:sz w:val="24"/>
        </w:rPr>
        <w:t>の技術上の管理をつかさどる主任技術者または、必要に応じて監理技術者を定め、文書（指定様式）で届け出ること。また、現場代理人も定め文書（指定様式）にて提出すること。現場代理人は、</w:t>
      </w:r>
      <w:r w:rsidR="00BA7AE0" w:rsidRPr="00BA7AE0">
        <w:rPr>
          <w:rFonts w:hint="eastAsia"/>
          <w:sz w:val="24"/>
        </w:rPr>
        <w:t>改修</w:t>
      </w:r>
      <w:r w:rsidR="00BA7AE0" w:rsidRPr="00BA7AE0">
        <w:rPr>
          <w:sz w:val="24"/>
        </w:rPr>
        <w:t>現場一切の事項を処理し、現場の安全衛生、災害防止、就業時間等現場の運営に関する重要な事項は市と協議すること。</w:t>
      </w:r>
      <w:r w:rsidR="00BA7AE0" w:rsidRPr="00BA7AE0">
        <w:rPr>
          <w:rFonts w:hint="eastAsia"/>
          <w:sz w:val="24"/>
        </w:rPr>
        <w:t>また、</w:t>
      </w:r>
      <w:r w:rsidR="00BA7AE0" w:rsidRPr="00BA7AE0">
        <w:rPr>
          <w:sz w:val="24"/>
        </w:rPr>
        <w:t>受注者の責任のもと、当該</w:t>
      </w:r>
      <w:r w:rsidR="00BA7AE0" w:rsidRPr="00BA7AE0">
        <w:rPr>
          <w:rFonts w:hint="eastAsia"/>
          <w:sz w:val="24"/>
        </w:rPr>
        <w:t>改修</w:t>
      </w:r>
      <w:r w:rsidR="00BA7AE0" w:rsidRPr="00BA7AE0">
        <w:rPr>
          <w:sz w:val="24"/>
        </w:rPr>
        <w:t>作業に必要な資格を有する者を選定するこ</w:t>
      </w:r>
      <w:r w:rsidR="0027545C">
        <w:rPr>
          <w:rFonts w:hint="eastAsia"/>
          <w:sz w:val="24"/>
        </w:rPr>
        <w:t>と</w:t>
      </w:r>
      <w:r w:rsidR="00BA7AE0" w:rsidRPr="00BA7AE0">
        <w:rPr>
          <w:sz w:val="24"/>
        </w:rPr>
        <w:t>と</w:t>
      </w:r>
      <w:r w:rsidR="00BA7AE0" w:rsidRPr="00BA7AE0">
        <w:rPr>
          <w:rFonts w:hint="eastAsia"/>
          <w:sz w:val="24"/>
        </w:rPr>
        <w:t>。</w:t>
      </w:r>
    </w:p>
    <w:p w14:paraId="3F15DE87" w14:textId="23855B62" w:rsidR="00407AD3" w:rsidRDefault="00407AD3" w:rsidP="00611D4E">
      <w:pPr>
        <w:spacing w:line="276" w:lineRule="auto"/>
        <w:ind w:left="730" w:hangingChars="304" w:hanging="730"/>
        <w:rPr>
          <w:sz w:val="24"/>
        </w:rPr>
      </w:pPr>
      <w:r>
        <w:rPr>
          <w:rFonts w:hint="eastAsia"/>
          <w:sz w:val="24"/>
        </w:rPr>
        <w:t xml:space="preserve">　　</w:t>
      </w:r>
      <w:r w:rsidR="00AA6CF2">
        <w:rPr>
          <w:rFonts w:hint="eastAsia"/>
          <w:sz w:val="24"/>
        </w:rPr>
        <w:t>⑬</w:t>
      </w:r>
      <w:r w:rsidR="00461604">
        <w:rPr>
          <w:rFonts w:hint="eastAsia"/>
          <w:sz w:val="24"/>
        </w:rPr>
        <w:t>改修作業</w:t>
      </w:r>
      <w:r>
        <w:rPr>
          <w:sz w:val="24"/>
        </w:rPr>
        <w:t>は</w:t>
      </w:r>
      <w:r>
        <w:rPr>
          <w:rFonts w:hint="eastAsia"/>
          <w:sz w:val="24"/>
        </w:rPr>
        <w:t>、</w:t>
      </w:r>
      <w:r w:rsidR="0027545C">
        <w:rPr>
          <w:rFonts w:hint="eastAsia"/>
          <w:sz w:val="24"/>
        </w:rPr>
        <w:t>図書館</w:t>
      </w:r>
      <w:r w:rsidRPr="00407AD3">
        <w:rPr>
          <w:sz w:val="24"/>
        </w:rPr>
        <w:t>の業務</w:t>
      </w:r>
      <w:r w:rsidR="00533948">
        <w:rPr>
          <w:rFonts w:hint="eastAsia"/>
          <w:sz w:val="24"/>
        </w:rPr>
        <w:t>に</w:t>
      </w:r>
      <w:r w:rsidRPr="00407AD3">
        <w:rPr>
          <w:sz w:val="24"/>
        </w:rPr>
        <w:t>影響のないようにすること。</w:t>
      </w:r>
    </w:p>
    <w:p w14:paraId="4506B423" w14:textId="1D61EA49" w:rsidR="00407AD3" w:rsidRDefault="003423E0" w:rsidP="00611D4E">
      <w:pPr>
        <w:spacing w:line="276" w:lineRule="auto"/>
        <w:ind w:left="730" w:hangingChars="304" w:hanging="730"/>
        <w:rPr>
          <w:sz w:val="24"/>
        </w:rPr>
      </w:pPr>
      <w:r>
        <w:rPr>
          <w:rFonts w:hint="eastAsia"/>
          <w:sz w:val="24"/>
        </w:rPr>
        <w:t xml:space="preserve">　　</w:t>
      </w:r>
      <w:r w:rsidR="00AA6CF2">
        <w:rPr>
          <w:rFonts w:hint="eastAsia"/>
          <w:sz w:val="24"/>
        </w:rPr>
        <w:t>⑭</w:t>
      </w:r>
      <w:r w:rsidR="00461604">
        <w:rPr>
          <w:rFonts w:hint="eastAsia"/>
          <w:sz w:val="24"/>
        </w:rPr>
        <w:t>改修作業</w:t>
      </w:r>
      <w:r w:rsidRPr="003423E0">
        <w:rPr>
          <w:sz w:val="24"/>
        </w:rPr>
        <w:t>の</w:t>
      </w:r>
      <w:r>
        <w:rPr>
          <w:rFonts w:hint="eastAsia"/>
          <w:sz w:val="24"/>
        </w:rPr>
        <w:t>騒音</w:t>
      </w:r>
      <w:r w:rsidRPr="003423E0">
        <w:rPr>
          <w:sz w:val="24"/>
        </w:rPr>
        <w:t>、振動低減に努めるとともに、</w:t>
      </w:r>
      <w:r>
        <w:rPr>
          <w:rFonts w:hint="eastAsia"/>
          <w:sz w:val="24"/>
        </w:rPr>
        <w:t>騒音</w:t>
      </w:r>
      <w:r w:rsidRPr="003423E0">
        <w:rPr>
          <w:sz w:val="24"/>
        </w:rPr>
        <w:t>、振動のおそれがある場合は、事前に市と協議すること</w:t>
      </w:r>
      <w:r w:rsidR="00537503">
        <w:rPr>
          <w:rFonts w:hint="eastAsia"/>
          <w:sz w:val="24"/>
        </w:rPr>
        <w:t>。</w:t>
      </w:r>
    </w:p>
    <w:p w14:paraId="2D398D6A" w14:textId="159D3D8F" w:rsidR="00461604" w:rsidRDefault="00AA6CF2" w:rsidP="00611D4E">
      <w:pPr>
        <w:spacing w:after="0" w:line="276" w:lineRule="auto"/>
        <w:ind w:leftChars="2" w:left="4" w:firstLineChars="200" w:firstLine="480"/>
        <w:rPr>
          <w:sz w:val="24"/>
        </w:rPr>
      </w:pPr>
      <w:r>
        <w:rPr>
          <w:rFonts w:hint="eastAsia"/>
          <w:sz w:val="24"/>
        </w:rPr>
        <w:t>⑮</w:t>
      </w:r>
      <w:r w:rsidR="003423E0">
        <w:rPr>
          <w:rFonts w:hint="eastAsia"/>
          <w:sz w:val="24"/>
        </w:rPr>
        <w:t>原則、</w:t>
      </w:r>
      <w:r w:rsidR="00461604">
        <w:rPr>
          <w:rFonts w:hint="eastAsia"/>
          <w:sz w:val="24"/>
        </w:rPr>
        <w:t>改修作業</w:t>
      </w:r>
      <w:r w:rsidR="003423E0">
        <w:rPr>
          <w:rFonts w:hint="eastAsia"/>
          <w:sz w:val="24"/>
        </w:rPr>
        <w:t>は</w:t>
      </w:r>
      <w:r w:rsidR="0027545C">
        <w:rPr>
          <w:rFonts w:hint="eastAsia"/>
          <w:sz w:val="24"/>
        </w:rPr>
        <w:t>図書館</w:t>
      </w:r>
      <w:r w:rsidR="003423E0">
        <w:rPr>
          <w:rFonts w:hint="eastAsia"/>
          <w:sz w:val="24"/>
        </w:rPr>
        <w:t>の通常業務に支障のない</w:t>
      </w:r>
      <w:r w:rsidR="00932064">
        <w:rPr>
          <w:rFonts w:hint="eastAsia"/>
          <w:sz w:val="24"/>
        </w:rPr>
        <w:t>閉館</w:t>
      </w:r>
      <w:r w:rsidR="003423E0">
        <w:rPr>
          <w:rFonts w:hint="eastAsia"/>
          <w:sz w:val="24"/>
        </w:rPr>
        <w:t>日（</w:t>
      </w:r>
      <w:r w:rsidR="0027545C">
        <w:rPr>
          <w:rFonts w:hint="eastAsia"/>
          <w:sz w:val="24"/>
        </w:rPr>
        <w:t>月</w:t>
      </w:r>
      <w:r w:rsidR="003423E0">
        <w:rPr>
          <w:rFonts w:hint="eastAsia"/>
          <w:sz w:val="24"/>
        </w:rPr>
        <w:t>曜日・</w:t>
      </w:r>
      <w:r w:rsidR="0027545C">
        <w:rPr>
          <w:rFonts w:hint="eastAsia"/>
          <w:sz w:val="24"/>
        </w:rPr>
        <w:t>祝日）</w:t>
      </w:r>
    </w:p>
    <w:p w14:paraId="13F2E82A" w14:textId="63E20BDD" w:rsidR="00461604" w:rsidRDefault="003423E0" w:rsidP="00932064">
      <w:pPr>
        <w:spacing w:after="0" w:line="276" w:lineRule="auto"/>
        <w:ind w:leftChars="301" w:left="632" w:firstLine="0"/>
        <w:rPr>
          <w:sz w:val="24"/>
        </w:rPr>
      </w:pPr>
      <w:r>
        <w:rPr>
          <w:rFonts w:hint="eastAsia"/>
          <w:sz w:val="24"/>
        </w:rPr>
        <w:t>に実施すること。</w:t>
      </w:r>
      <w:r w:rsidR="00932064">
        <w:rPr>
          <w:rFonts w:hint="eastAsia"/>
          <w:sz w:val="24"/>
        </w:rPr>
        <w:t>閉館</w:t>
      </w:r>
      <w:r w:rsidR="00932064" w:rsidRPr="00BC6E00">
        <w:rPr>
          <w:sz w:val="24"/>
        </w:rPr>
        <w:t>日</w:t>
      </w:r>
      <w:r w:rsidR="00932064">
        <w:rPr>
          <w:rFonts w:hint="eastAsia"/>
          <w:sz w:val="24"/>
        </w:rPr>
        <w:t>に改修作業を実施する際であっても</w:t>
      </w:r>
      <w:r w:rsidR="00932064" w:rsidRPr="00BC6E00">
        <w:rPr>
          <w:sz w:val="24"/>
        </w:rPr>
        <w:t>、日程については市と十分協議すること。</w:t>
      </w:r>
      <w:r w:rsidR="00932064">
        <w:rPr>
          <w:rFonts w:hint="eastAsia"/>
          <w:sz w:val="24"/>
        </w:rPr>
        <w:t>閉館</w:t>
      </w:r>
      <w:r w:rsidR="00932064" w:rsidRPr="00BC6E00">
        <w:rPr>
          <w:sz w:val="24"/>
        </w:rPr>
        <w:t>日に行う</w:t>
      </w:r>
      <w:r w:rsidR="00932064">
        <w:rPr>
          <w:rFonts w:hint="eastAsia"/>
          <w:sz w:val="24"/>
        </w:rPr>
        <w:t>改修作業</w:t>
      </w:r>
      <w:r w:rsidR="00932064" w:rsidRPr="00BC6E00">
        <w:rPr>
          <w:sz w:val="24"/>
        </w:rPr>
        <w:t>については、周辺地域に与える影響</w:t>
      </w:r>
      <w:r w:rsidR="00932064">
        <w:rPr>
          <w:rFonts w:hint="eastAsia"/>
          <w:sz w:val="24"/>
        </w:rPr>
        <w:t>を考慮し、</w:t>
      </w:r>
      <w:r w:rsidR="00932064" w:rsidRPr="00BC6E00">
        <w:rPr>
          <w:sz w:val="24"/>
        </w:rPr>
        <w:t>事前に十分協議及び調整を行うこと。</w:t>
      </w:r>
    </w:p>
    <w:p w14:paraId="71EE092E" w14:textId="75497DDA" w:rsidR="003836EB" w:rsidRDefault="003836EB" w:rsidP="003836EB">
      <w:pPr>
        <w:spacing w:after="0" w:line="276" w:lineRule="auto"/>
        <w:ind w:leftChars="4" w:left="18"/>
        <w:rPr>
          <w:sz w:val="24"/>
        </w:rPr>
      </w:pPr>
      <w:r>
        <w:rPr>
          <w:rFonts w:hint="eastAsia"/>
          <w:sz w:val="24"/>
        </w:rPr>
        <w:t xml:space="preserve">　　</w:t>
      </w:r>
      <w:bookmarkStart w:id="3" w:name="_Hlk160814724"/>
      <w:r w:rsidR="00AA6CF2">
        <w:rPr>
          <w:rFonts w:hint="eastAsia"/>
          <w:sz w:val="24"/>
        </w:rPr>
        <w:t>⑯</w:t>
      </w:r>
      <w:r>
        <w:rPr>
          <w:rFonts w:hint="eastAsia"/>
          <w:sz w:val="24"/>
        </w:rPr>
        <w:t>閉館日以外で改修工事</w:t>
      </w:r>
      <w:r w:rsidR="0011514F">
        <w:rPr>
          <w:rFonts w:hint="eastAsia"/>
          <w:sz w:val="24"/>
        </w:rPr>
        <w:t>をする</w:t>
      </w:r>
      <w:r>
        <w:rPr>
          <w:rFonts w:hint="eastAsia"/>
          <w:sz w:val="24"/>
        </w:rPr>
        <w:t>場合は、市と</w:t>
      </w:r>
      <w:r w:rsidR="0011514F">
        <w:rPr>
          <w:rFonts w:hint="eastAsia"/>
          <w:sz w:val="24"/>
        </w:rPr>
        <w:t>事前</w:t>
      </w:r>
      <w:r>
        <w:rPr>
          <w:rFonts w:hint="eastAsia"/>
          <w:sz w:val="24"/>
        </w:rPr>
        <w:t>協議</w:t>
      </w:r>
      <w:r w:rsidR="0011514F">
        <w:rPr>
          <w:rFonts w:hint="eastAsia"/>
          <w:sz w:val="24"/>
        </w:rPr>
        <w:t>を行い</w:t>
      </w:r>
      <w:r>
        <w:rPr>
          <w:rFonts w:hint="eastAsia"/>
          <w:sz w:val="24"/>
        </w:rPr>
        <w:t>実施すること。</w:t>
      </w:r>
      <w:bookmarkEnd w:id="3"/>
    </w:p>
    <w:p w14:paraId="4B715A6A" w14:textId="701850C1" w:rsidR="00143836" w:rsidRDefault="00AA6CF2" w:rsidP="00932064">
      <w:pPr>
        <w:spacing w:after="0" w:line="276" w:lineRule="auto"/>
        <w:ind w:leftChars="2" w:left="4" w:firstLineChars="200" w:firstLine="480"/>
        <w:rPr>
          <w:sz w:val="24"/>
        </w:rPr>
      </w:pPr>
      <w:r>
        <w:rPr>
          <w:rFonts w:hint="eastAsia"/>
          <w:sz w:val="24"/>
        </w:rPr>
        <w:t>⑰</w:t>
      </w:r>
      <w:r w:rsidR="00461604">
        <w:rPr>
          <w:rFonts w:hint="eastAsia"/>
          <w:sz w:val="24"/>
        </w:rPr>
        <w:t>改修作業</w:t>
      </w:r>
      <w:r w:rsidR="00537503" w:rsidRPr="00537503">
        <w:rPr>
          <w:sz w:val="24"/>
        </w:rPr>
        <w:t>期間中は、</w:t>
      </w:r>
      <w:r w:rsidR="00461604">
        <w:rPr>
          <w:rFonts w:hint="eastAsia"/>
          <w:sz w:val="24"/>
        </w:rPr>
        <w:t>作業</w:t>
      </w:r>
      <w:r w:rsidR="00537503" w:rsidRPr="00537503">
        <w:rPr>
          <w:sz w:val="24"/>
        </w:rPr>
        <w:t>に伴う事故及び災害の防止に努めること。</w:t>
      </w:r>
    </w:p>
    <w:p w14:paraId="56A674DD" w14:textId="08124AB9" w:rsidR="00537503" w:rsidRDefault="00537503" w:rsidP="00611D4E">
      <w:pPr>
        <w:spacing w:line="276" w:lineRule="auto"/>
        <w:ind w:left="730" w:hangingChars="304" w:hanging="730"/>
        <w:rPr>
          <w:sz w:val="24"/>
        </w:rPr>
      </w:pPr>
      <w:r>
        <w:rPr>
          <w:rFonts w:hint="eastAsia"/>
          <w:sz w:val="24"/>
        </w:rPr>
        <w:t xml:space="preserve">　　</w:t>
      </w:r>
      <w:r w:rsidR="00AA6CF2">
        <w:rPr>
          <w:rFonts w:hint="eastAsia"/>
          <w:sz w:val="24"/>
        </w:rPr>
        <w:t>⑱</w:t>
      </w:r>
      <w:r w:rsidRPr="00537503">
        <w:rPr>
          <w:sz w:val="24"/>
        </w:rPr>
        <w:t>搬出入経路については、施設管理運営上の支障に留意し、発注者の承諾を得ること</w:t>
      </w:r>
      <w:r>
        <w:rPr>
          <w:rFonts w:hint="eastAsia"/>
          <w:sz w:val="24"/>
        </w:rPr>
        <w:t>。</w:t>
      </w:r>
    </w:p>
    <w:p w14:paraId="4ADE32C1" w14:textId="59368888" w:rsidR="00537503" w:rsidRPr="003423E0" w:rsidRDefault="00537503" w:rsidP="00611D4E">
      <w:pPr>
        <w:spacing w:line="276" w:lineRule="auto"/>
        <w:ind w:left="730" w:hangingChars="304" w:hanging="730"/>
        <w:rPr>
          <w:sz w:val="24"/>
        </w:rPr>
      </w:pPr>
      <w:r>
        <w:rPr>
          <w:rFonts w:hint="eastAsia"/>
          <w:sz w:val="24"/>
        </w:rPr>
        <w:t xml:space="preserve">　　</w:t>
      </w:r>
      <w:r w:rsidR="00AA6CF2">
        <w:rPr>
          <w:rFonts w:hint="eastAsia"/>
          <w:sz w:val="24"/>
        </w:rPr>
        <w:t>⑲</w:t>
      </w:r>
      <w:r w:rsidRPr="00537503">
        <w:rPr>
          <w:sz w:val="24"/>
        </w:rPr>
        <w:t>作業車及び運搬車等の車両の駐停車場所や、資材置場、荷捌き場、搬出物の仮置場等の施設の敷地内における必要な場所については、事前に発注者の承諾を得ること。</w:t>
      </w:r>
    </w:p>
    <w:p w14:paraId="494DE23D" w14:textId="5BFC1A95" w:rsidR="00407AD3" w:rsidRDefault="00537503" w:rsidP="00611D4E">
      <w:pPr>
        <w:spacing w:line="276" w:lineRule="auto"/>
        <w:ind w:left="730" w:hangingChars="304" w:hanging="730"/>
        <w:rPr>
          <w:sz w:val="24"/>
        </w:rPr>
      </w:pPr>
      <w:r>
        <w:rPr>
          <w:rFonts w:hint="eastAsia"/>
          <w:sz w:val="24"/>
        </w:rPr>
        <w:lastRenderedPageBreak/>
        <w:t xml:space="preserve">　　</w:t>
      </w:r>
      <w:r w:rsidR="00AA6CF2">
        <w:rPr>
          <w:rFonts w:hint="eastAsia"/>
          <w:sz w:val="24"/>
        </w:rPr>
        <w:t>⑳</w:t>
      </w:r>
      <w:r w:rsidRPr="00537503">
        <w:rPr>
          <w:rFonts w:hint="eastAsia"/>
          <w:sz w:val="24"/>
        </w:rPr>
        <w:t>原則、設置の際に天井資材を必要以上に破損しないこと。</w:t>
      </w:r>
      <w:r w:rsidRPr="00537503">
        <w:rPr>
          <w:sz w:val="24"/>
        </w:rPr>
        <w:t>天井改修</w:t>
      </w:r>
      <w:r w:rsidRPr="00537503">
        <w:rPr>
          <w:rFonts w:hint="eastAsia"/>
          <w:sz w:val="24"/>
        </w:rPr>
        <w:t>や開口を設ける</w:t>
      </w:r>
      <w:r w:rsidRPr="00537503">
        <w:rPr>
          <w:sz w:val="24"/>
        </w:rPr>
        <w:t>必要</w:t>
      </w:r>
      <w:r w:rsidRPr="00537503">
        <w:rPr>
          <w:rFonts w:hint="eastAsia"/>
          <w:sz w:val="24"/>
        </w:rPr>
        <w:t>がある</w:t>
      </w:r>
      <w:r w:rsidRPr="00537503">
        <w:rPr>
          <w:sz w:val="24"/>
        </w:rPr>
        <w:t>場合は、関係法令に基づき必要な手続きを行ったうえ適切な方法で作業を行うこと</w:t>
      </w:r>
      <w:r w:rsidRPr="00537503">
        <w:rPr>
          <w:rFonts w:hint="eastAsia"/>
          <w:sz w:val="24"/>
        </w:rPr>
        <w:t>。その費用等は受注者が持つこと。</w:t>
      </w:r>
    </w:p>
    <w:p w14:paraId="4BED2CFB" w14:textId="3A9D9C0B" w:rsidR="00407AD3" w:rsidRDefault="00617C83" w:rsidP="00611D4E">
      <w:pPr>
        <w:spacing w:line="276" w:lineRule="auto"/>
        <w:ind w:left="730" w:hangingChars="304" w:hanging="730"/>
        <w:rPr>
          <w:sz w:val="24"/>
        </w:rPr>
      </w:pPr>
      <w:r>
        <w:rPr>
          <w:rFonts w:hint="eastAsia"/>
          <w:sz w:val="24"/>
        </w:rPr>
        <w:t xml:space="preserve">　　</w:t>
      </w:r>
      <w:r w:rsidR="00AA6CF2">
        <w:rPr>
          <w:rFonts w:hint="eastAsia"/>
          <w:sz w:val="24"/>
        </w:rPr>
        <w:t>㉑</w:t>
      </w:r>
      <w:r w:rsidR="00601AC8">
        <w:rPr>
          <w:rFonts w:hint="eastAsia"/>
          <w:sz w:val="24"/>
        </w:rPr>
        <w:t>設置</w:t>
      </w:r>
      <w:r w:rsidRPr="00617C83">
        <w:rPr>
          <w:sz w:val="24"/>
        </w:rPr>
        <w:t>期間中、敷地内で使用を許可された場所等の管理は、</w:t>
      </w:r>
      <w:r w:rsidR="00BA7AE0">
        <w:rPr>
          <w:rFonts w:hint="eastAsia"/>
          <w:sz w:val="24"/>
        </w:rPr>
        <w:t>受注者</w:t>
      </w:r>
      <w:r w:rsidRPr="00617C83">
        <w:rPr>
          <w:sz w:val="24"/>
        </w:rPr>
        <w:t>の責任にて適正に行うこと</w:t>
      </w:r>
      <w:r w:rsidR="00BB20A4">
        <w:rPr>
          <w:rFonts w:hint="eastAsia"/>
          <w:sz w:val="24"/>
        </w:rPr>
        <w:t>。</w:t>
      </w:r>
    </w:p>
    <w:p w14:paraId="64E36575" w14:textId="475AF8B2" w:rsidR="00840E8E" w:rsidRDefault="00617C83" w:rsidP="00611D4E">
      <w:pPr>
        <w:spacing w:line="276" w:lineRule="auto"/>
        <w:ind w:left="730" w:hangingChars="304" w:hanging="730"/>
        <w:rPr>
          <w:sz w:val="24"/>
        </w:rPr>
      </w:pPr>
      <w:r>
        <w:rPr>
          <w:rFonts w:hint="eastAsia"/>
          <w:sz w:val="24"/>
        </w:rPr>
        <w:t xml:space="preserve">　　</w:t>
      </w:r>
      <w:r w:rsidR="00AA6CF2">
        <w:rPr>
          <w:rFonts w:hint="eastAsia"/>
          <w:sz w:val="24"/>
        </w:rPr>
        <w:t>㉒</w:t>
      </w:r>
      <w:r w:rsidR="00840E8E" w:rsidRPr="00840E8E">
        <w:rPr>
          <w:sz w:val="24"/>
        </w:rPr>
        <w:t>撤去した</w:t>
      </w:r>
      <w:r w:rsidR="00840E8E">
        <w:rPr>
          <w:rFonts w:hint="eastAsia"/>
          <w:sz w:val="24"/>
        </w:rPr>
        <w:t>設備、資材</w:t>
      </w:r>
      <w:r w:rsidR="00840E8E" w:rsidRPr="00840E8E">
        <w:rPr>
          <w:sz w:val="24"/>
        </w:rPr>
        <w:t>等については、関連法令を遵守し、受注者で処分するものとし、産業廃棄物処理管理票を提出すること。</w:t>
      </w:r>
    </w:p>
    <w:p w14:paraId="02B83643" w14:textId="2E5FF361" w:rsidR="00840E8E" w:rsidRDefault="00840E8E" w:rsidP="00611D4E">
      <w:pPr>
        <w:spacing w:line="276" w:lineRule="auto"/>
        <w:ind w:left="730" w:hangingChars="304" w:hanging="730"/>
        <w:rPr>
          <w:sz w:val="24"/>
        </w:rPr>
      </w:pPr>
      <w:r>
        <w:rPr>
          <w:rFonts w:hint="eastAsia"/>
          <w:sz w:val="24"/>
        </w:rPr>
        <w:t xml:space="preserve">　　</w:t>
      </w:r>
      <w:r w:rsidR="00AA6CF2">
        <w:rPr>
          <w:rFonts w:hint="eastAsia"/>
          <w:sz w:val="24"/>
        </w:rPr>
        <w:t>㉓</w:t>
      </w:r>
      <w:r w:rsidR="00601AC8">
        <w:rPr>
          <w:rFonts w:hint="eastAsia"/>
          <w:sz w:val="24"/>
        </w:rPr>
        <w:t>設置</w:t>
      </w:r>
      <w:r w:rsidRPr="00840E8E">
        <w:rPr>
          <w:sz w:val="24"/>
        </w:rPr>
        <w:t>期間中、火災保険又はそれに代わる請負賠償責任保険等に加入し、証書の写しを提出するものとする。</w:t>
      </w:r>
    </w:p>
    <w:p w14:paraId="70066C5F" w14:textId="5F36DF81" w:rsidR="005859C1" w:rsidRDefault="005859C1" w:rsidP="00611D4E">
      <w:pPr>
        <w:spacing w:line="276" w:lineRule="auto"/>
        <w:ind w:left="730" w:hangingChars="304" w:hanging="730"/>
        <w:rPr>
          <w:sz w:val="24"/>
        </w:rPr>
      </w:pPr>
      <w:r>
        <w:rPr>
          <w:rFonts w:hint="eastAsia"/>
          <w:sz w:val="24"/>
        </w:rPr>
        <w:t xml:space="preserve">　　</w:t>
      </w:r>
      <w:r w:rsidR="00AA6CF2">
        <w:rPr>
          <w:rFonts w:hint="eastAsia"/>
          <w:sz w:val="24"/>
        </w:rPr>
        <w:t>㉔</w:t>
      </w:r>
      <w:r>
        <w:rPr>
          <w:rFonts w:hint="eastAsia"/>
          <w:sz w:val="24"/>
        </w:rPr>
        <w:t>設置における作業、補修等については本契約の作業範囲として実施すること。</w:t>
      </w:r>
    </w:p>
    <w:p w14:paraId="41787605" w14:textId="6F3F1900" w:rsidR="00601AC8" w:rsidRDefault="00AA6CF2" w:rsidP="00611D4E">
      <w:pPr>
        <w:spacing w:after="0" w:line="276" w:lineRule="auto"/>
        <w:ind w:firstLineChars="200" w:firstLine="480"/>
        <w:rPr>
          <w:sz w:val="24"/>
        </w:rPr>
      </w:pPr>
      <w:r>
        <w:rPr>
          <w:rFonts w:hint="eastAsia"/>
          <w:sz w:val="24"/>
        </w:rPr>
        <w:t>㉕</w:t>
      </w:r>
      <w:r w:rsidR="00805E4E" w:rsidRPr="006F0406">
        <w:rPr>
          <w:sz w:val="24"/>
        </w:rPr>
        <w:t>仕様書、図面</w:t>
      </w:r>
      <w:r w:rsidR="00601AC8">
        <w:rPr>
          <w:rFonts w:hint="eastAsia"/>
          <w:sz w:val="24"/>
        </w:rPr>
        <w:t>等</w:t>
      </w:r>
      <w:r w:rsidR="00805E4E" w:rsidRPr="006F0406">
        <w:rPr>
          <w:sz w:val="24"/>
        </w:rPr>
        <w:t>に記載されていない事項は、国土交通省大臣官房官庁営繕</w:t>
      </w:r>
    </w:p>
    <w:p w14:paraId="455471D0" w14:textId="77777777" w:rsidR="00805E4E" w:rsidRPr="006F0406" w:rsidRDefault="00601AC8" w:rsidP="00601AC8">
      <w:pPr>
        <w:spacing w:after="0" w:line="276" w:lineRule="auto"/>
        <w:ind w:firstLineChars="200" w:firstLine="480"/>
        <w:rPr>
          <w:sz w:val="24"/>
        </w:rPr>
      </w:pPr>
      <w:r>
        <w:rPr>
          <w:rFonts w:hint="eastAsia"/>
          <w:sz w:val="24"/>
        </w:rPr>
        <w:t xml:space="preserve">　</w:t>
      </w:r>
      <w:r w:rsidR="00805E4E" w:rsidRPr="006F0406">
        <w:rPr>
          <w:sz w:val="24"/>
        </w:rPr>
        <w:t>部監修の以下の基準類</w:t>
      </w:r>
      <w:r w:rsidR="00A5007D">
        <w:rPr>
          <w:rFonts w:hint="eastAsia"/>
          <w:sz w:val="24"/>
        </w:rPr>
        <w:t>の最新版を準拠すること</w:t>
      </w:r>
      <w:r w:rsidR="00805E4E" w:rsidRPr="006F0406">
        <w:rPr>
          <w:sz w:val="24"/>
        </w:rPr>
        <w:t xml:space="preserve">。 </w:t>
      </w:r>
    </w:p>
    <w:p w14:paraId="539F03CA" w14:textId="77777777" w:rsidR="00805E4E" w:rsidRPr="006F0406" w:rsidRDefault="00805E4E" w:rsidP="00805E4E">
      <w:pPr>
        <w:ind w:left="205" w:firstLineChars="200" w:firstLine="480"/>
        <w:rPr>
          <w:sz w:val="24"/>
        </w:rPr>
      </w:pPr>
      <w:r>
        <w:rPr>
          <w:rFonts w:hint="eastAsia"/>
          <w:sz w:val="24"/>
        </w:rPr>
        <w:t>（ア）</w:t>
      </w:r>
      <w:r w:rsidRPr="006F0406">
        <w:rPr>
          <w:sz w:val="24"/>
        </w:rPr>
        <w:t xml:space="preserve">公共建築工事標準仕様書（建築工事編） </w:t>
      </w:r>
    </w:p>
    <w:p w14:paraId="16614450" w14:textId="77777777" w:rsidR="00805E4E" w:rsidRPr="006F0406" w:rsidRDefault="00805E4E" w:rsidP="00805E4E">
      <w:pPr>
        <w:ind w:left="205" w:firstLineChars="200" w:firstLine="480"/>
        <w:rPr>
          <w:sz w:val="24"/>
        </w:rPr>
      </w:pPr>
      <w:r>
        <w:rPr>
          <w:rFonts w:hint="eastAsia"/>
          <w:sz w:val="24"/>
        </w:rPr>
        <w:t>（イ）</w:t>
      </w:r>
      <w:r w:rsidRPr="006F0406">
        <w:rPr>
          <w:sz w:val="24"/>
        </w:rPr>
        <w:t xml:space="preserve">公共建築改修工事標準仕様書（建築工事編） </w:t>
      </w:r>
    </w:p>
    <w:p w14:paraId="2C866211" w14:textId="77777777" w:rsidR="00805E4E" w:rsidRPr="006F0406" w:rsidRDefault="00805E4E" w:rsidP="00805E4E">
      <w:pPr>
        <w:ind w:firstLineChars="300" w:firstLine="720"/>
        <w:rPr>
          <w:sz w:val="24"/>
        </w:rPr>
      </w:pPr>
      <w:r>
        <w:rPr>
          <w:rFonts w:hint="eastAsia"/>
          <w:sz w:val="24"/>
        </w:rPr>
        <w:t>（ウ）</w:t>
      </w:r>
      <w:r w:rsidRPr="006F0406">
        <w:rPr>
          <w:sz w:val="24"/>
        </w:rPr>
        <w:t xml:space="preserve">公共建築工事標準仕様書（機械設備編） </w:t>
      </w:r>
    </w:p>
    <w:p w14:paraId="3A6CF813" w14:textId="77777777" w:rsidR="00805E4E" w:rsidRPr="006F0406" w:rsidRDefault="00805E4E" w:rsidP="00805E4E">
      <w:pPr>
        <w:ind w:left="205" w:firstLineChars="200" w:firstLine="480"/>
        <w:rPr>
          <w:sz w:val="24"/>
        </w:rPr>
      </w:pPr>
      <w:r>
        <w:rPr>
          <w:rFonts w:hint="eastAsia"/>
          <w:sz w:val="24"/>
        </w:rPr>
        <w:t>（エ）</w:t>
      </w:r>
      <w:r w:rsidRPr="006F0406">
        <w:rPr>
          <w:sz w:val="24"/>
        </w:rPr>
        <w:t xml:space="preserve">公共建築改修工事標準仕様書（機械設備編） </w:t>
      </w:r>
    </w:p>
    <w:p w14:paraId="0175B8D6" w14:textId="77777777" w:rsidR="00805E4E" w:rsidRPr="006F0406" w:rsidRDefault="00805E4E" w:rsidP="00805E4E">
      <w:pPr>
        <w:ind w:left="205" w:firstLineChars="200" w:firstLine="480"/>
        <w:rPr>
          <w:sz w:val="24"/>
        </w:rPr>
      </w:pPr>
      <w:r>
        <w:rPr>
          <w:rFonts w:hint="eastAsia"/>
          <w:sz w:val="24"/>
        </w:rPr>
        <w:t>（オ）</w:t>
      </w:r>
      <w:r w:rsidRPr="006F0406">
        <w:rPr>
          <w:sz w:val="24"/>
        </w:rPr>
        <w:t xml:space="preserve">公共建築工事標準仕様書（電気設備編） </w:t>
      </w:r>
    </w:p>
    <w:p w14:paraId="1C40AB9B" w14:textId="77777777" w:rsidR="00805E4E" w:rsidRDefault="00805E4E" w:rsidP="00805E4E">
      <w:pPr>
        <w:spacing w:line="240" w:lineRule="auto"/>
        <w:ind w:leftChars="300" w:left="640" w:hangingChars="4"/>
        <w:rPr>
          <w:sz w:val="24"/>
        </w:rPr>
      </w:pPr>
      <w:r>
        <w:rPr>
          <w:rFonts w:hint="eastAsia"/>
          <w:sz w:val="24"/>
        </w:rPr>
        <w:t>（カ）</w:t>
      </w:r>
      <w:r w:rsidRPr="006F0406">
        <w:rPr>
          <w:sz w:val="24"/>
        </w:rPr>
        <w:t>公共建築改修工事標準仕様書（電気設備編）</w:t>
      </w:r>
    </w:p>
    <w:p w14:paraId="7804262F" w14:textId="77777777" w:rsidR="00617C83" w:rsidRDefault="00617C83" w:rsidP="00407AD3">
      <w:pPr>
        <w:spacing w:line="240" w:lineRule="auto"/>
        <w:ind w:left="730" w:hangingChars="304" w:hanging="730"/>
        <w:rPr>
          <w:sz w:val="24"/>
        </w:rPr>
      </w:pPr>
    </w:p>
    <w:p w14:paraId="5239CC5A" w14:textId="77777777" w:rsidR="0074498A" w:rsidRPr="00F93EDB" w:rsidRDefault="00617C83" w:rsidP="00617C83">
      <w:pPr>
        <w:rPr>
          <w:sz w:val="24"/>
        </w:rPr>
      </w:pPr>
      <w:r w:rsidRPr="00F93EDB">
        <w:rPr>
          <w:rFonts w:hint="eastAsia"/>
          <w:sz w:val="24"/>
        </w:rPr>
        <w:t>（６）</w:t>
      </w:r>
      <w:r w:rsidR="003A3DDE" w:rsidRPr="00F93EDB">
        <w:rPr>
          <w:sz w:val="24"/>
        </w:rPr>
        <w:t xml:space="preserve">非常時・緊急時の対応 </w:t>
      </w:r>
    </w:p>
    <w:p w14:paraId="0E6170E4" w14:textId="77777777" w:rsidR="000B4838" w:rsidRDefault="003A3DDE" w:rsidP="000B4838">
      <w:pPr>
        <w:ind w:leftChars="2" w:left="4" w:firstLineChars="200" w:firstLine="480"/>
        <w:rPr>
          <w:sz w:val="24"/>
        </w:rPr>
      </w:pPr>
      <w:r w:rsidRPr="000B4838">
        <w:rPr>
          <w:sz w:val="24"/>
        </w:rPr>
        <w:t>①事故、火災等への対</w:t>
      </w:r>
      <w:r w:rsidR="000B4838">
        <w:rPr>
          <w:sz w:val="24"/>
        </w:rPr>
        <w:t>応について、</w:t>
      </w:r>
      <w:r w:rsidR="00BA7AE0">
        <w:rPr>
          <w:rFonts w:hint="eastAsia"/>
          <w:sz w:val="24"/>
        </w:rPr>
        <w:t>受注者</w:t>
      </w:r>
      <w:r w:rsidR="000B4838">
        <w:rPr>
          <w:sz w:val="24"/>
        </w:rPr>
        <w:t>はあらかじめ</w:t>
      </w:r>
      <w:r w:rsidRPr="000B4838">
        <w:rPr>
          <w:sz w:val="24"/>
        </w:rPr>
        <w:t>マニュアルを作成す</w:t>
      </w:r>
    </w:p>
    <w:p w14:paraId="4B348649" w14:textId="77777777" w:rsidR="0074498A" w:rsidRPr="000B4838" w:rsidRDefault="003A3DDE" w:rsidP="000B4838">
      <w:pPr>
        <w:ind w:leftChars="2" w:left="4" w:firstLineChars="300" w:firstLine="720"/>
        <w:rPr>
          <w:sz w:val="24"/>
        </w:rPr>
      </w:pPr>
      <w:r w:rsidRPr="000B4838">
        <w:rPr>
          <w:sz w:val="24"/>
        </w:rPr>
        <w:t xml:space="preserve">ること。 </w:t>
      </w:r>
    </w:p>
    <w:p w14:paraId="391085D9" w14:textId="77777777" w:rsidR="000B4838" w:rsidRDefault="003A3DDE" w:rsidP="000B4838">
      <w:pPr>
        <w:spacing w:after="0" w:line="337" w:lineRule="auto"/>
        <w:ind w:leftChars="3" w:left="6" w:firstLineChars="200" w:firstLine="480"/>
        <w:rPr>
          <w:sz w:val="24"/>
        </w:rPr>
      </w:pPr>
      <w:r w:rsidRPr="000B4838">
        <w:rPr>
          <w:sz w:val="24"/>
        </w:rPr>
        <w:t>②</w:t>
      </w:r>
      <w:r w:rsidR="000B4838">
        <w:rPr>
          <w:sz w:val="24"/>
        </w:rPr>
        <w:t>事故等が発生した場合は、</w:t>
      </w:r>
      <w:r w:rsidRPr="000B4838">
        <w:rPr>
          <w:sz w:val="24"/>
        </w:rPr>
        <w:t>マニュアルに従い、直ちに被害拡大の防止に必</w:t>
      </w:r>
    </w:p>
    <w:p w14:paraId="49EB9BD1" w14:textId="77777777" w:rsidR="0074498A" w:rsidRDefault="003A3DDE" w:rsidP="00840E8E">
      <w:pPr>
        <w:spacing w:after="0" w:line="337" w:lineRule="auto"/>
        <w:ind w:leftChars="300" w:left="630" w:firstLineChars="50" w:firstLine="120"/>
      </w:pPr>
      <w:r w:rsidRPr="000B4838">
        <w:rPr>
          <w:sz w:val="24"/>
        </w:rPr>
        <w:t>要な措置を講ずることともに、市へ通報すること。</w:t>
      </w:r>
      <w:r>
        <w:t xml:space="preserve"> </w:t>
      </w:r>
    </w:p>
    <w:p w14:paraId="6EC56D6D" w14:textId="77777777" w:rsidR="00840E8E" w:rsidRDefault="00840E8E" w:rsidP="00840E8E">
      <w:pPr>
        <w:spacing w:after="0" w:line="337" w:lineRule="auto"/>
        <w:ind w:leftChars="4" w:left="16" w:hangingChars="4" w:hanging="8"/>
      </w:pPr>
    </w:p>
    <w:p w14:paraId="2703D9E6" w14:textId="77777777" w:rsidR="0074498A" w:rsidRPr="00F93EDB" w:rsidRDefault="00AC219A" w:rsidP="00AC219A">
      <w:pPr>
        <w:rPr>
          <w:sz w:val="24"/>
        </w:rPr>
      </w:pPr>
      <w:r w:rsidRPr="00F93EDB">
        <w:rPr>
          <w:rFonts w:hint="eastAsia"/>
          <w:sz w:val="24"/>
        </w:rPr>
        <w:t>（７）</w:t>
      </w:r>
      <w:r w:rsidR="003A3DDE" w:rsidRPr="00F93EDB">
        <w:rPr>
          <w:sz w:val="24"/>
        </w:rPr>
        <w:t xml:space="preserve">検査 </w:t>
      </w:r>
    </w:p>
    <w:p w14:paraId="59CB043A" w14:textId="77777777" w:rsidR="0074498A" w:rsidRPr="00AC219A" w:rsidRDefault="00AC219A" w:rsidP="00AC219A">
      <w:pPr>
        <w:ind w:firstLineChars="200" w:firstLine="480"/>
        <w:rPr>
          <w:sz w:val="24"/>
        </w:rPr>
      </w:pPr>
      <w:r>
        <w:rPr>
          <w:rFonts w:hint="eastAsia"/>
          <w:sz w:val="24"/>
        </w:rPr>
        <w:t>①</w:t>
      </w:r>
      <w:r w:rsidR="00BB788C" w:rsidRPr="005859C1">
        <w:rPr>
          <w:rFonts w:hint="eastAsia"/>
          <w:sz w:val="24"/>
        </w:rPr>
        <w:t>業務</w:t>
      </w:r>
      <w:r w:rsidR="003A3DDE" w:rsidRPr="00AC219A">
        <w:rPr>
          <w:sz w:val="24"/>
        </w:rPr>
        <w:t xml:space="preserve">完了後速やかに自主検査を実施すること。 </w:t>
      </w:r>
    </w:p>
    <w:p w14:paraId="5C6DFD56" w14:textId="77777777" w:rsidR="00AC219A" w:rsidRDefault="00AC219A" w:rsidP="00AC219A">
      <w:pPr>
        <w:spacing w:after="0" w:line="337" w:lineRule="auto"/>
        <w:ind w:leftChars="1" w:left="2" w:firstLineChars="200" w:firstLine="480"/>
        <w:rPr>
          <w:sz w:val="24"/>
        </w:rPr>
      </w:pPr>
      <w:r>
        <w:rPr>
          <w:rFonts w:hint="eastAsia"/>
          <w:sz w:val="24"/>
        </w:rPr>
        <w:t>②</w:t>
      </w:r>
      <w:r w:rsidR="003A3DDE" w:rsidRPr="00AC219A">
        <w:rPr>
          <w:sz w:val="24"/>
        </w:rPr>
        <w:t>上記①の自主検査完了後、完成検査を行い、検査結果を市に報告するこ</w:t>
      </w:r>
    </w:p>
    <w:p w14:paraId="029CA509" w14:textId="77777777" w:rsidR="00AC219A" w:rsidRDefault="00AC219A" w:rsidP="00AC219A">
      <w:pPr>
        <w:spacing w:after="0" w:line="337" w:lineRule="auto"/>
        <w:ind w:leftChars="100" w:left="210" w:firstLineChars="200" w:firstLine="480"/>
        <w:rPr>
          <w:sz w:val="24"/>
        </w:rPr>
      </w:pPr>
      <w:r>
        <w:rPr>
          <w:sz w:val="24"/>
        </w:rPr>
        <w:t>と。なお、市は、必要に応じて完成検査に立ち会うことができる</w:t>
      </w:r>
      <w:r>
        <w:rPr>
          <w:rFonts w:hint="eastAsia"/>
          <w:sz w:val="24"/>
        </w:rPr>
        <w:t>。</w:t>
      </w:r>
    </w:p>
    <w:p w14:paraId="4E74071C" w14:textId="2FF92DBA" w:rsidR="00AC219A" w:rsidRDefault="00AC219A" w:rsidP="00AC219A">
      <w:pPr>
        <w:spacing w:after="0" w:line="337" w:lineRule="auto"/>
        <w:ind w:leftChars="4" w:left="738" w:hangingChars="304" w:hanging="730"/>
        <w:rPr>
          <w:sz w:val="24"/>
        </w:rPr>
      </w:pPr>
      <w:r>
        <w:rPr>
          <w:rFonts w:hint="eastAsia"/>
          <w:sz w:val="24"/>
        </w:rPr>
        <w:lastRenderedPageBreak/>
        <w:t xml:space="preserve">　　③</w:t>
      </w:r>
      <w:r w:rsidRPr="00AC219A">
        <w:rPr>
          <w:sz w:val="24"/>
        </w:rPr>
        <w:t>取替</w:t>
      </w:r>
      <w:r w:rsidR="00601AC8">
        <w:rPr>
          <w:rFonts w:hint="eastAsia"/>
          <w:sz w:val="24"/>
        </w:rPr>
        <w:t>設置が</w:t>
      </w:r>
      <w:r w:rsidRPr="00AC219A">
        <w:rPr>
          <w:sz w:val="24"/>
        </w:rPr>
        <w:t>完了した施設は、速やかに「</w:t>
      </w:r>
      <w:r w:rsidR="00E0375B">
        <w:rPr>
          <w:rFonts w:hint="eastAsia"/>
          <w:sz w:val="24"/>
        </w:rPr>
        <w:t>７</w:t>
      </w:r>
      <w:r w:rsidRPr="00AC219A">
        <w:rPr>
          <w:sz w:val="24"/>
        </w:rPr>
        <w:t xml:space="preserve"> 提出書類一覧」に示す書類を提出し、検査を受けること。</w:t>
      </w:r>
    </w:p>
    <w:p w14:paraId="5441A9E5" w14:textId="77777777" w:rsidR="000B7880" w:rsidRDefault="00AC219A" w:rsidP="000B7880">
      <w:pPr>
        <w:spacing w:after="0" w:line="337" w:lineRule="auto"/>
        <w:ind w:leftChars="4" w:left="738" w:hangingChars="304" w:hanging="730"/>
        <w:rPr>
          <w:sz w:val="24"/>
        </w:rPr>
      </w:pPr>
      <w:r>
        <w:rPr>
          <w:rFonts w:hint="eastAsia"/>
          <w:sz w:val="24"/>
        </w:rPr>
        <w:t xml:space="preserve">　　④</w:t>
      </w:r>
      <w:r w:rsidRPr="00AC219A">
        <w:rPr>
          <w:sz w:val="24"/>
        </w:rPr>
        <w:t>上記②の完成検査を実施後、市の完了検査を受けること。なお、指摘事項は、設備賃貸借開始前日までに速やかに是正を完了し、是正報告書を書面により市に提出し、確認を得ること。</w:t>
      </w:r>
    </w:p>
    <w:p w14:paraId="761F962C" w14:textId="77777777" w:rsidR="005424AE" w:rsidRPr="005424AE" w:rsidRDefault="000B7880" w:rsidP="005424AE">
      <w:pPr>
        <w:spacing w:after="3" w:line="307" w:lineRule="auto"/>
        <w:ind w:leftChars="200" w:left="660" w:hangingChars="100" w:hanging="240"/>
        <w:rPr>
          <w:sz w:val="24"/>
        </w:rPr>
      </w:pPr>
      <w:r>
        <w:rPr>
          <w:rFonts w:hint="eastAsia"/>
          <w:sz w:val="24"/>
        </w:rPr>
        <w:t>⑤</w:t>
      </w:r>
      <w:r w:rsidR="005424AE" w:rsidRPr="005424AE">
        <w:rPr>
          <w:sz w:val="24"/>
        </w:rPr>
        <w:t>検査によって不合格</w:t>
      </w:r>
      <w:r w:rsidR="005424AE" w:rsidRPr="005424AE">
        <w:rPr>
          <w:rFonts w:hint="eastAsia"/>
          <w:sz w:val="24"/>
        </w:rPr>
        <w:t>になった</w:t>
      </w:r>
      <w:r w:rsidR="005424AE" w:rsidRPr="005424AE">
        <w:rPr>
          <w:sz w:val="24"/>
        </w:rPr>
        <w:t>箇所については、受注者の責において賃貸借</w:t>
      </w:r>
      <w:r w:rsidR="005424AE">
        <w:rPr>
          <w:rFonts w:hint="eastAsia"/>
          <w:sz w:val="24"/>
        </w:rPr>
        <w:t>期間開始日までに修補し、発注者の検査を受け</w:t>
      </w:r>
      <w:r w:rsidR="00A5007D">
        <w:rPr>
          <w:rFonts w:hint="eastAsia"/>
          <w:sz w:val="24"/>
        </w:rPr>
        <w:t>ること</w:t>
      </w:r>
      <w:r w:rsidR="005424AE">
        <w:rPr>
          <w:rFonts w:hint="eastAsia"/>
          <w:sz w:val="24"/>
        </w:rPr>
        <w:t>。</w:t>
      </w:r>
    </w:p>
    <w:p w14:paraId="34D109F9" w14:textId="77777777" w:rsidR="00CB591D" w:rsidRDefault="00CB591D" w:rsidP="000B7880">
      <w:pPr>
        <w:spacing w:after="0" w:line="337" w:lineRule="auto"/>
        <w:ind w:left="0" w:firstLineChars="300" w:firstLine="720"/>
        <w:rPr>
          <w:sz w:val="24"/>
        </w:rPr>
      </w:pPr>
    </w:p>
    <w:p w14:paraId="52787630" w14:textId="77777777" w:rsidR="000F0366" w:rsidRPr="00F93EDB" w:rsidRDefault="000F0366" w:rsidP="000F0366">
      <w:pPr>
        <w:spacing w:after="0" w:line="337" w:lineRule="auto"/>
        <w:ind w:hangingChars="4"/>
        <w:rPr>
          <w:sz w:val="32"/>
        </w:rPr>
      </w:pPr>
      <w:r w:rsidRPr="00F93EDB">
        <w:rPr>
          <w:rFonts w:hint="eastAsia"/>
          <w:sz w:val="24"/>
        </w:rPr>
        <w:t>（８）</w:t>
      </w:r>
      <w:r w:rsidRPr="00F93EDB">
        <w:rPr>
          <w:sz w:val="24"/>
        </w:rPr>
        <w:t>賃貸借業務</w:t>
      </w:r>
    </w:p>
    <w:p w14:paraId="725AFC61" w14:textId="77777777" w:rsidR="000F0366" w:rsidRPr="000F0366" w:rsidRDefault="000F0366" w:rsidP="00A3121F">
      <w:pPr>
        <w:spacing w:after="3" w:line="307" w:lineRule="auto"/>
        <w:ind w:left="-15" w:firstLineChars="200" w:firstLine="480"/>
        <w:rPr>
          <w:sz w:val="24"/>
        </w:rPr>
      </w:pPr>
      <w:r w:rsidRPr="000F0366">
        <w:rPr>
          <w:sz w:val="24"/>
        </w:rPr>
        <w:t xml:space="preserve">①賃貸借業務に含まれる内容    </w:t>
      </w:r>
    </w:p>
    <w:p w14:paraId="2791197D" w14:textId="77777777" w:rsidR="000F0366" w:rsidRDefault="000F0366" w:rsidP="000F0366">
      <w:pPr>
        <w:spacing w:after="3" w:line="307" w:lineRule="auto"/>
        <w:ind w:left="-15" w:firstLineChars="200" w:firstLine="480"/>
        <w:rPr>
          <w:sz w:val="24"/>
        </w:rPr>
      </w:pPr>
      <w:r w:rsidRPr="000F0366">
        <w:rPr>
          <w:sz w:val="24"/>
        </w:rPr>
        <w:t>（ア）</w:t>
      </w:r>
      <w:r>
        <w:rPr>
          <w:rFonts w:hint="eastAsia"/>
          <w:sz w:val="24"/>
        </w:rPr>
        <w:t>空調設備</w:t>
      </w:r>
      <w:r w:rsidRPr="000F0366">
        <w:rPr>
          <w:sz w:val="24"/>
        </w:rPr>
        <w:t>及び</w:t>
      </w:r>
      <w:r w:rsidRPr="005859C1">
        <w:rPr>
          <w:sz w:val="24"/>
        </w:rPr>
        <w:t>設置に必要な</w:t>
      </w:r>
      <w:r w:rsidR="00BB788C" w:rsidRPr="005859C1">
        <w:rPr>
          <w:rFonts w:hint="eastAsia"/>
          <w:sz w:val="24"/>
        </w:rPr>
        <w:t>配管、配線</w:t>
      </w:r>
      <w:r w:rsidR="00BB788C">
        <w:rPr>
          <w:rFonts w:hint="eastAsia"/>
          <w:sz w:val="24"/>
        </w:rPr>
        <w:t>その他</w:t>
      </w:r>
      <w:r w:rsidRPr="000F0366">
        <w:rPr>
          <w:sz w:val="24"/>
        </w:rPr>
        <w:t xml:space="preserve">付属品一式 </w:t>
      </w:r>
    </w:p>
    <w:p w14:paraId="048B9AD1" w14:textId="77777777" w:rsidR="00B25C71" w:rsidRPr="000F0366" w:rsidRDefault="00B25C71" w:rsidP="000F0366">
      <w:pPr>
        <w:spacing w:after="3" w:line="307" w:lineRule="auto"/>
        <w:ind w:left="-15" w:firstLineChars="200" w:firstLine="480"/>
        <w:rPr>
          <w:sz w:val="24"/>
        </w:rPr>
      </w:pPr>
      <w:r>
        <w:rPr>
          <w:rFonts w:hint="eastAsia"/>
          <w:sz w:val="24"/>
        </w:rPr>
        <w:t>（イ）</w:t>
      </w:r>
      <w:r w:rsidR="005654E2">
        <w:rPr>
          <w:rFonts w:hint="eastAsia"/>
          <w:sz w:val="24"/>
        </w:rPr>
        <w:t>空調機</w:t>
      </w:r>
      <w:r>
        <w:rPr>
          <w:rFonts w:hint="eastAsia"/>
          <w:sz w:val="24"/>
        </w:rPr>
        <w:t>改修</w:t>
      </w:r>
      <w:r w:rsidR="005654E2">
        <w:rPr>
          <w:rFonts w:hint="eastAsia"/>
          <w:sz w:val="24"/>
        </w:rPr>
        <w:t>に係る改修</w:t>
      </w:r>
      <w:r>
        <w:rPr>
          <w:rFonts w:hint="eastAsia"/>
          <w:sz w:val="24"/>
        </w:rPr>
        <w:t>図面の作製</w:t>
      </w:r>
    </w:p>
    <w:p w14:paraId="7ABF058F" w14:textId="77777777" w:rsidR="000F0366" w:rsidRPr="000F0366" w:rsidRDefault="000F0366" w:rsidP="000F0366">
      <w:pPr>
        <w:spacing w:after="3" w:line="307" w:lineRule="auto"/>
        <w:ind w:left="-15" w:firstLineChars="200" w:firstLine="480"/>
        <w:rPr>
          <w:sz w:val="24"/>
        </w:rPr>
      </w:pPr>
      <w:r w:rsidRPr="000F0366">
        <w:rPr>
          <w:rFonts w:hint="eastAsia"/>
          <w:sz w:val="24"/>
        </w:rPr>
        <w:t>（</w:t>
      </w:r>
      <w:r w:rsidR="00314F92">
        <w:rPr>
          <w:rFonts w:hint="eastAsia"/>
          <w:sz w:val="24"/>
        </w:rPr>
        <w:t>ウ</w:t>
      </w:r>
      <w:r w:rsidRPr="000F0366">
        <w:rPr>
          <w:rFonts w:hint="eastAsia"/>
          <w:sz w:val="24"/>
        </w:rPr>
        <w:t>）</w:t>
      </w:r>
      <w:r>
        <w:rPr>
          <w:rFonts w:hint="eastAsia"/>
          <w:sz w:val="24"/>
        </w:rPr>
        <w:t>空調設備設置</w:t>
      </w:r>
      <w:r w:rsidRPr="000F0366">
        <w:rPr>
          <w:sz w:val="24"/>
        </w:rPr>
        <w:t>に係る作業費</w:t>
      </w:r>
    </w:p>
    <w:p w14:paraId="0D4543A7" w14:textId="77777777" w:rsidR="000F0366" w:rsidRPr="000F0366" w:rsidRDefault="000F0366" w:rsidP="000F0366">
      <w:pPr>
        <w:spacing w:after="3" w:line="307" w:lineRule="auto"/>
        <w:ind w:left="0" w:firstLine="0"/>
        <w:rPr>
          <w:sz w:val="24"/>
        </w:rPr>
      </w:pPr>
      <w:r w:rsidRPr="000F0366">
        <w:rPr>
          <w:rFonts w:hint="eastAsia"/>
          <w:sz w:val="24"/>
        </w:rPr>
        <w:t xml:space="preserve">　　（</w:t>
      </w:r>
      <w:r w:rsidR="00314F92">
        <w:rPr>
          <w:rFonts w:hint="eastAsia"/>
          <w:sz w:val="24"/>
        </w:rPr>
        <w:t>エ</w:t>
      </w:r>
      <w:r w:rsidRPr="000F0366">
        <w:rPr>
          <w:rFonts w:hint="eastAsia"/>
          <w:sz w:val="24"/>
        </w:rPr>
        <w:t>）</w:t>
      </w:r>
      <w:r w:rsidRPr="000F0366">
        <w:rPr>
          <w:sz w:val="24"/>
        </w:rPr>
        <w:t>既存器具等の処分費用</w:t>
      </w:r>
    </w:p>
    <w:p w14:paraId="35410528" w14:textId="77777777" w:rsidR="000F0366" w:rsidRPr="000F0366" w:rsidRDefault="00314F92" w:rsidP="000F0366">
      <w:pPr>
        <w:spacing w:after="3" w:line="307" w:lineRule="auto"/>
        <w:ind w:left="0" w:firstLine="0"/>
        <w:rPr>
          <w:sz w:val="24"/>
        </w:rPr>
      </w:pPr>
      <w:r>
        <w:rPr>
          <w:rFonts w:hint="eastAsia"/>
          <w:sz w:val="24"/>
        </w:rPr>
        <w:t xml:space="preserve">　　（オ）</w:t>
      </w:r>
      <w:r w:rsidR="000F0366" w:rsidRPr="000F0366">
        <w:rPr>
          <w:rFonts w:hint="eastAsia"/>
          <w:sz w:val="24"/>
        </w:rPr>
        <w:t>貸借金利</w:t>
      </w:r>
    </w:p>
    <w:p w14:paraId="1A6F9ECF" w14:textId="77777777" w:rsidR="000F0366" w:rsidRPr="000F0366" w:rsidRDefault="00314F92" w:rsidP="000F0366">
      <w:pPr>
        <w:spacing w:after="3" w:line="307" w:lineRule="auto"/>
        <w:ind w:left="0" w:firstLine="0"/>
        <w:rPr>
          <w:sz w:val="24"/>
        </w:rPr>
      </w:pPr>
      <w:r>
        <w:rPr>
          <w:rFonts w:hint="eastAsia"/>
          <w:sz w:val="24"/>
        </w:rPr>
        <w:t xml:space="preserve">　　（カ）</w:t>
      </w:r>
      <w:r w:rsidR="005424AE">
        <w:rPr>
          <w:rFonts w:hint="eastAsia"/>
          <w:sz w:val="24"/>
        </w:rPr>
        <w:t>保</w:t>
      </w:r>
      <w:r w:rsidR="000F0366" w:rsidRPr="000F0366">
        <w:rPr>
          <w:rFonts w:hint="eastAsia"/>
          <w:sz w:val="24"/>
        </w:rPr>
        <w:t>険費用</w:t>
      </w:r>
    </w:p>
    <w:p w14:paraId="472C256B" w14:textId="77777777" w:rsidR="000F0366" w:rsidRPr="000F0366" w:rsidRDefault="000F0366" w:rsidP="000F0366">
      <w:pPr>
        <w:spacing w:after="3" w:line="307" w:lineRule="auto"/>
        <w:ind w:left="0" w:firstLine="0"/>
        <w:rPr>
          <w:sz w:val="24"/>
        </w:rPr>
      </w:pPr>
      <w:r w:rsidRPr="000F0366">
        <w:rPr>
          <w:rFonts w:hint="eastAsia"/>
          <w:sz w:val="24"/>
        </w:rPr>
        <w:t xml:space="preserve">　　（</w:t>
      </w:r>
      <w:r w:rsidR="00314F92">
        <w:rPr>
          <w:rFonts w:hint="eastAsia"/>
          <w:sz w:val="24"/>
        </w:rPr>
        <w:t>キ</w:t>
      </w:r>
      <w:r w:rsidRPr="000F0366">
        <w:rPr>
          <w:rFonts w:hint="eastAsia"/>
          <w:sz w:val="24"/>
        </w:rPr>
        <w:t>）維持管理費用（</w:t>
      </w:r>
      <w:r>
        <w:rPr>
          <w:rFonts w:hint="eastAsia"/>
          <w:sz w:val="24"/>
        </w:rPr>
        <w:t>定期点検</w:t>
      </w:r>
      <w:r w:rsidRPr="000F0366">
        <w:rPr>
          <w:rFonts w:hint="eastAsia"/>
          <w:sz w:val="24"/>
        </w:rPr>
        <w:t>、</w:t>
      </w:r>
      <w:r>
        <w:rPr>
          <w:rFonts w:hint="eastAsia"/>
          <w:sz w:val="24"/>
        </w:rPr>
        <w:t>故障時</w:t>
      </w:r>
      <w:r w:rsidRPr="000F0366">
        <w:rPr>
          <w:rFonts w:hint="eastAsia"/>
          <w:sz w:val="24"/>
        </w:rPr>
        <w:t>の</w:t>
      </w:r>
      <w:r>
        <w:rPr>
          <w:rFonts w:hint="eastAsia"/>
          <w:sz w:val="24"/>
        </w:rPr>
        <w:t>修理等</w:t>
      </w:r>
      <w:r w:rsidRPr="000F0366">
        <w:rPr>
          <w:rFonts w:hint="eastAsia"/>
          <w:sz w:val="24"/>
        </w:rPr>
        <w:t>）</w:t>
      </w:r>
    </w:p>
    <w:p w14:paraId="03A458E2" w14:textId="77777777" w:rsidR="000F0366" w:rsidRPr="000F0366" w:rsidRDefault="00A3121F" w:rsidP="00A3121F">
      <w:pPr>
        <w:spacing w:after="0" w:line="337" w:lineRule="auto"/>
        <w:ind w:left="730" w:hangingChars="304" w:hanging="730"/>
        <w:rPr>
          <w:sz w:val="24"/>
        </w:rPr>
      </w:pPr>
      <w:r>
        <w:rPr>
          <w:rFonts w:hint="eastAsia"/>
          <w:sz w:val="24"/>
        </w:rPr>
        <w:t xml:space="preserve">　　②</w:t>
      </w:r>
      <w:r w:rsidRPr="00A3121F">
        <w:rPr>
          <w:sz w:val="24"/>
        </w:rPr>
        <w:t>フロン排出抑制法に基づき定期点検及び簡易点検を実施すること。その他法令等により点検が必要なものについても実施すること。また、点検結果報告書を市に提出すること。</w:t>
      </w:r>
    </w:p>
    <w:p w14:paraId="52F295DD" w14:textId="77777777" w:rsidR="000F0366" w:rsidRDefault="00A3121F" w:rsidP="00A3121F">
      <w:pPr>
        <w:spacing w:after="0" w:line="337" w:lineRule="auto"/>
        <w:ind w:left="730" w:hangingChars="304" w:hanging="730"/>
        <w:rPr>
          <w:sz w:val="24"/>
        </w:rPr>
      </w:pPr>
      <w:r>
        <w:rPr>
          <w:rFonts w:hint="eastAsia"/>
          <w:sz w:val="24"/>
        </w:rPr>
        <w:t xml:space="preserve">　　③</w:t>
      </w:r>
      <w:r w:rsidRPr="00A3121F">
        <w:rPr>
          <w:sz w:val="24"/>
        </w:rPr>
        <w:t>故障発生時には、市の要請により、直ちに技術者を派遣し対応すること。</w:t>
      </w:r>
    </w:p>
    <w:p w14:paraId="3F6C2F3A" w14:textId="77777777" w:rsidR="00A3121F" w:rsidRDefault="00A3121F" w:rsidP="00A3121F">
      <w:pPr>
        <w:spacing w:after="0" w:line="337" w:lineRule="auto"/>
        <w:ind w:left="730" w:hangingChars="304" w:hanging="730"/>
        <w:rPr>
          <w:sz w:val="24"/>
        </w:rPr>
      </w:pPr>
      <w:r>
        <w:rPr>
          <w:rFonts w:hint="eastAsia"/>
          <w:sz w:val="24"/>
        </w:rPr>
        <w:t xml:space="preserve">　　④</w:t>
      </w:r>
      <w:r w:rsidRPr="00A3121F">
        <w:rPr>
          <w:sz w:val="24"/>
        </w:rPr>
        <w:t>故障対応は、２４時間３６５日受付可能とすること。</w:t>
      </w:r>
    </w:p>
    <w:p w14:paraId="345CAC26" w14:textId="77777777" w:rsidR="00A3121F" w:rsidRDefault="00A3121F" w:rsidP="00A3121F">
      <w:pPr>
        <w:spacing w:after="0" w:line="337" w:lineRule="auto"/>
        <w:ind w:left="730" w:hangingChars="304" w:hanging="730"/>
        <w:rPr>
          <w:sz w:val="24"/>
        </w:rPr>
      </w:pPr>
      <w:r>
        <w:rPr>
          <w:rFonts w:hint="eastAsia"/>
          <w:sz w:val="24"/>
        </w:rPr>
        <w:t xml:space="preserve">　　⑤</w:t>
      </w:r>
      <w:r w:rsidRPr="00A3121F">
        <w:rPr>
          <w:sz w:val="24"/>
        </w:rPr>
        <w:t>年２回の空調設備室内機及び</w:t>
      </w:r>
      <w:r>
        <w:rPr>
          <w:rFonts w:hint="eastAsia"/>
          <w:sz w:val="24"/>
        </w:rPr>
        <w:t>通気口等</w:t>
      </w:r>
      <w:r w:rsidRPr="00A3121F">
        <w:rPr>
          <w:sz w:val="24"/>
        </w:rPr>
        <w:t>のフィルター清掃を実施すること</w:t>
      </w:r>
      <w:r>
        <w:rPr>
          <w:rFonts w:hint="eastAsia"/>
          <w:sz w:val="24"/>
        </w:rPr>
        <w:t>。</w:t>
      </w:r>
    </w:p>
    <w:p w14:paraId="6244ECBE" w14:textId="77777777" w:rsidR="00A3121F" w:rsidRDefault="00A3121F" w:rsidP="00A3121F">
      <w:pPr>
        <w:spacing w:after="0" w:line="337" w:lineRule="auto"/>
        <w:ind w:left="730" w:hangingChars="304" w:hanging="730"/>
        <w:rPr>
          <w:sz w:val="24"/>
        </w:rPr>
      </w:pPr>
      <w:r>
        <w:rPr>
          <w:rFonts w:hint="eastAsia"/>
          <w:sz w:val="24"/>
        </w:rPr>
        <w:t xml:space="preserve">　　⑥</w:t>
      </w:r>
      <w:r w:rsidRPr="00A3121F">
        <w:rPr>
          <w:sz w:val="24"/>
        </w:rPr>
        <w:t>年２回の機器の点検（動作確認、吹き出し温度の測定等）を実施すること</w:t>
      </w:r>
      <w:r>
        <w:rPr>
          <w:rFonts w:hint="eastAsia"/>
          <w:sz w:val="24"/>
        </w:rPr>
        <w:t>。</w:t>
      </w:r>
    </w:p>
    <w:p w14:paraId="093B250B" w14:textId="77777777" w:rsidR="00A3121F" w:rsidRDefault="00A3121F" w:rsidP="00A3121F">
      <w:pPr>
        <w:spacing w:after="0" w:line="337" w:lineRule="auto"/>
        <w:ind w:left="730" w:hangingChars="304" w:hanging="730"/>
        <w:rPr>
          <w:sz w:val="24"/>
        </w:rPr>
      </w:pPr>
      <w:r>
        <w:rPr>
          <w:rFonts w:hint="eastAsia"/>
          <w:sz w:val="24"/>
        </w:rPr>
        <w:t xml:space="preserve">　　⑦</w:t>
      </w:r>
      <w:r w:rsidRPr="00A3121F">
        <w:rPr>
          <w:sz w:val="24"/>
        </w:rPr>
        <w:t>点検時に発見した不具合は、早急に対応すること。</w:t>
      </w:r>
    </w:p>
    <w:p w14:paraId="3D08DFAD" w14:textId="77777777" w:rsidR="00A3121F" w:rsidRDefault="00A3121F" w:rsidP="00A3121F">
      <w:pPr>
        <w:spacing w:after="0" w:line="337" w:lineRule="auto"/>
        <w:ind w:left="730" w:hangingChars="304" w:hanging="730"/>
        <w:rPr>
          <w:sz w:val="24"/>
        </w:rPr>
      </w:pPr>
      <w:r>
        <w:rPr>
          <w:rFonts w:hint="eastAsia"/>
          <w:sz w:val="24"/>
        </w:rPr>
        <w:t xml:space="preserve">　　⑧</w:t>
      </w:r>
      <w:r w:rsidRPr="00A3121F">
        <w:rPr>
          <w:sz w:val="24"/>
        </w:rPr>
        <w:t>メーカー推奨期間での保守・点検・オーバーホール・消耗品等の交換を行うこと</w:t>
      </w:r>
      <w:r>
        <w:rPr>
          <w:rFonts w:hint="eastAsia"/>
          <w:sz w:val="24"/>
        </w:rPr>
        <w:t>。</w:t>
      </w:r>
    </w:p>
    <w:p w14:paraId="1879D108" w14:textId="77777777" w:rsidR="00A3121F" w:rsidRDefault="00A3121F" w:rsidP="00A3121F">
      <w:pPr>
        <w:spacing w:after="0" w:line="337" w:lineRule="auto"/>
        <w:ind w:left="730" w:hangingChars="304" w:hanging="730"/>
        <w:rPr>
          <w:sz w:val="24"/>
        </w:rPr>
      </w:pPr>
      <w:r>
        <w:rPr>
          <w:rFonts w:hint="eastAsia"/>
          <w:sz w:val="24"/>
        </w:rPr>
        <w:t xml:space="preserve">　　⑨</w:t>
      </w:r>
      <w:r w:rsidRPr="00A3121F">
        <w:rPr>
          <w:sz w:val="24"/>
        </w:rPr>
        <w:t>保守管理に必要な機材、器具及び消耗品等を準備し、その費用も見込むこと。</w:t>
      </w:r>
    </w:p>
    <w:p w14:paraId="1454E9F0" w14:textId="77777777" w:rsidR="00A3121F" w:rsidRDefault="00A3121F" w:rsidP="00A3121F">
      <w:pPr>
        <w:spacing w:after="0" w:line="337" w:lineRule="auto"/>
        <w:ind w:left="730" w:hangingChars="304" w:hanging="730"/>
        <w:rPr>
          <w:sz w:val="24"/>
        </w:rPr>
      </w:pPr>
      <w:r>
        <w:rPr>
          <w:rFonts w:hint="eastAsia"/>
          <w:sz w:val="24"/>
        </w:rPr>
        <w:lastRenderedPageBreak/>
        <w:t xml:space="preserve">　　⑩</w:t>
      </w:r>
      <w:r w:rsidRPr="00A3121F">
        <w:rPr>
          <w:sz w:val="24"/>
        </w:rPr>
        <w:t>市からの問合せや照会等には、平日の</w:t>
      </w:r>
      <w:r w:rsidR="00EF09FF">
        <w:rPr>
          <w:rFonts w:hint="eastAsia"/>
          <w:sz w:val="24"/>
        </w:rPr>
        <w:t>午前</w:t>
      </w:r>
      <w:r w:rsidRPr="00A3121F">
        <w:rPr>
          <w:sz w:val="24"/>
        </w:rPr>
        <w:t>９時から</w:t>
      </w:r>
      <w:r w:rsidR="00EF09FF">
        <w:rPr>
          <w:rFonts w:hint="eastAsia"/>
          <w:sz w:val="24"/>
        </w:rPr>
        <w:t>午後５</w:t>
      </w:r>
      <w:r w:rsidRPr="00A3121F">
        <w:rPr>
          <w:sz w:val="24"/>
        </w:rPr>
        <w:t>時までの間、連絡が可能な体制とすること。</w:t>
      </w:r>
    </w:p>
    <w:p w14:paraId="189F6159" w14:textId="77777777" w:rsidR="00A3121F" w:rsidRDefault="00A3121F" w:rsidP="00A3121F">
      <w:pPr>
        <w:spacing w:after="0" w:line="337" w:lineRule="auto"/>
        <w:ind w:left="730" w:hangingChars="304" w:hanging="730"/>
        <w:rPr>
          <w:sz w:val="24"/>
        </w:rPr>
      </w:pPr>
      <w:r>
        <w:rPr>
          <w:rFonts w:hint="eastAsia"/>
          <w:sz w:val="24"/>
        </w:rPr>
        <w:t xml:space="preserve">　　⑪</w:t>
      </w:r>
      <w:r w:rsidRPr="00A3121F">
        <w:rPr>
          <w:sz w:val="24"/>
        </w:rPr>
        <w:t>保守管理に係る費用（故障対応、修理費用、保守点検、オーバーホール、フロン点検、フィルター清掃、消耗品等の費用全てを含む。）は、全て賃貸借金額に含むものとする</w:t>
      </w:r>
      <w:r w:rsidRPr="00A3121F">
        <w:rPr>
          <w:rFonts w:hint="eastAsia"/>
          <w:sz w:val="24"/>
        </w:rPr>
        <w:t>。</w:t>
      </w:r>
    </w:p>
    <w:p w14:paraId="35665FE9" w14:textId="77777777" w:rsidR="00A3121F" w:rsidRPr="00F050E1" w:rsidRDefault="00A3121F" w:rsidP="00F050E1">
      <w:pPr>
        <w:spacing w:line="276" w:lineRule="auto"/>
        <w:ind w:left="720" w:hangingChars="300" w:hanging="720"/>
        <w:rPr>
          <w:sz w:val="24"/>
        </w:rPr>
      </w:pPr>
      <w:r>
        <w:rPr>
          <w:rFonts w:hint="eastAsia"/>
          <w:sz w:val="24"/>
        </w:rPr>
        <w:t xml:space="preserve">　　⑫</w:t>
      </w:r>
      <w:r w:rsidR="00F050E1" w:rsidRPr="00F050E1">
        <w:rPr>
          <w:sz w:val="24"/>
        </w:rPr>
        <w:t>賃貸借期間中は、</w:t>
      </w:r>
      <w:r w:rsidR="00F050E1" w:rsidRPr="00F050E1">
        <w:rPr>
          <w:rFonts w:hint="eastAsia"/>
          <w:sz w:val="24"/>
        </w:rPr>
        <w:t>更新</w:t>
      </w:r>
      <w:r w:rsidRPr="00F050E1">
        <w:rPr>
          <w:sz w:val="24"/>
        </w:rPr>
        <w:t>した空調熱源設備等のフルメンテナンス（定期点検及び補修等の保守保全、消耗品の提供等）を含み、トラブルなく良好な運転が維持できるものとすること。</w:t>
      </w:r>
    </w:p>
    <w:p w14:paraId="337A398C" w14:textId="77777777" w:rsidR="000F0366" w:rsidRDefault="00F050E1" w:rsidP="00F050E1">
      <w:pPr>
        <w:spacing w:after="0" w:line="337" w:lineRule="auto"/>
        <w:ind w:left="730" w:hangingChars="304" w:hanging="730"/>
        <w:rPr>
          <w:sz w:val="24"/>
        </w:rPr>
      </w:pPr>
      <w:r>
        <w:rPr>
          <w:rFonts w:hint="eastAsia"/>
          <w:sz w:val="24"/>
        </w:rPr>
        <w:t xml:space="preserve">　　⑬</w:t>
      </w:r>
      <w:r w:rsidRPr="00F050E1">
        <w:rPr>
          <w:sz w:val="24"/>
        </w:rPr>
        <w:t>賃貸期間開始前までに、保守管理計画書を作成し、市に提出して承認を得ること。なお、賃貸期間中に維持管理業務計画書の内容を変更する場合は、事前に市と協議すること</w:t>
      </w:r>
      <w:r>
        <w:rPr>
          <w:rFonts w:hint="eastAsia"/>
          <w:sz w:val="24"/>
        </w:rPr>
        <w:t>。</w:t>
      </w:r>
    </w:p>
    <w:p w14:paraId="72FE89C5" w14:textId="77777777" w:rsidR="00F050E1" w:rsidRDefault="00F050E1" w:rsidP="00F050E1">
      <w:pPr>
        <w:spacing w:after="0" w:line="337" w:lineRule="auto"/>
        <w:ind w:left="730" w:hangingChars="304" w:hanging="730"/>
        <w:rPr>
          <w:sz w:val="24"/>
        </w:rPr>
      </w:pPr>
    </w:p>
    <w:p w14:paraId="29F84992" w14:textId="77777777" w:rsidR="00F050E1" w:rsidRPr="00F93EDB" w:rsidRDefault="003043CD" w:rsidP="00F050E1">
      <w:pPr>
        <w:spacing w:after="0" w:line="337" w:lineRule="auto"/>
        <w:ind w:left="730" w:hangingChars="304" w:hanging="730"/>
        <w:rPr>
          <w:sz w:val="24"/>
        </w:rPr>
      </w:pPr>
      <w:r w:rsidRPr="00F93EDB">
        <w:rPr>
          <w:rFonts w:hint="eastAsia"/>
          <w:sz w:val="24"/>
        </w:rPr>
        <w:t>（９）その他</w:t>
      </w:r>
    </w:p>
    <w:p w14:paraId="352B3B62" w14:textId="77777777" w:rsidR="00F050E1" w:rsidRDefault="003043CD" w:rsidP="00F050E1">
      <w:pPr>
        <w:spacing w:after="0" w:line="337" w:lineRule="auto"/>
        <w:ind w:left="730" w:hangingChars="304" w:hanging="730"/>
        <w:rPr>
          <w:sz w:val="24"/>
        </w:rPr>
      </w:pPr>
      <w:r>
        <w:rPr>
          <w:rFonts w:hint="eastAsia"/>
          <w:sz w:val="24"/>
        </w:rPr>
        <w:t xml:space="preserve">　　①</w:t>
      </w:r>
      <w:r w:rsidRPr="003043CD">
        <w:rPr>
          <w:sz w:val="24"/>
        </w:rPr>
        <w:t>設備使用開始前に試運転調整を実施すること。</w:t>
      </w:r>
    </w:p>
    <w:p w14:paraId="5691F42B" w14:textId="77777777" w:rsidR="003043CD" w:rsidRDefault="003043CD" w:rsidP="00F050E1">
      <w:pPr>
        <w:spacing w:after="0" w:line="337" w:lineRule="auto"/>
        <w:ind w:left="730" w:hangingChars="304" w:hanging="730"/>
        <w:rPr>
          <w:sz w:val="24"/>
        </w:rPr>
      </w:pPr>
      <w:r>
        <w:rPr>
          <w:rFonts w:hint="eastAsia"/>
          <w:sz w:val="24"/>
        </w:rPr>
        <w:t xml:space="preserve">　　②</w:t>
      </w:r>
      <w:r w:rsidRPr="003043CD">
        <w:rPr>
          <w:sz w:val="24"/>
        </w:rPr>
        <w:t>公道からの車輌進入等については、安全に十分配慮すること。状況に応</w:t>
      </w:r>
      <w:r w:rsidR="00601AC8">
        <w:rPr>
          <w:sz w:val="24"/>
        </w:rPr>
        <w:t>じて交通誘導員を配置するなど安全対策を確実に行うこと。また、</w:t>
      </w:r>
      <w:r w:rsidRPr="003043CD">
        <w:rPr>
          <w:sz w:val="24"/>
        </w:rPr>
        <w:t>車両による搬出入の際は、散乱防止処置を行うこと。</w:t>
      </w:r>
    </w:p>
    <w:p w14:paraId="38510018" w14:textId="77777777" w:rsidR="00AF6220" w:rsidRDefault="003043CD" w:rsidP="00F050E1">
      <w:pPr>
        <w:spacing w:after="0" w:line="337" w:lineRule="auto"/>
        <w:ind w:left="730" w:hangingChars="304" w:hanging="730"/>
        <w:rPr>
          <w:sz w:val="24"/>
        </w:rPr>
      </w:pPr>
      <w:r>
        <w:rPr>
          <w:rFonts w:hint="eastAsia"/>
          <w:sz w:val="24"/>
        </w:rPr>
        <w:t xml:space="preserve">　　③</w:t>
      </w:r>
      <w:r w:rsidR="00AF6220" w:rsidRPr="00AF6220">
        <w:rPr>
          <w:rFonts w:hint="eastAsia"/>
          <w:sz w:val="24"/>
        </w:rPr>
        <w:t>改修作業中に他の工事等が重なった場合は、各受注者</w:t>
      </w:r>
      <w:r w:rsidR="00AF6220" w:rsidRPr="00AF6220">
        <w:rPr>
          <w:sz w:val="24"/>
        </w:rPr>
        <w:t>と調整し、事故及び紛争等を防止すること。</w:t>
      </w:r>
    </w:p>
    <w:p w14:paraId="167D76D5" w14:textId="77777777" w:rsidR="002060A2" w:rsidRDefault="002060A2" w:rsidP="00F050E1">
      <w:pPr>
        <w:spacing w:after="0" w:line="337" w:lineRule="auto"/>
        <w:ind w:left="730" w:hangingChars="304" w:hanging="730"/>
        <w:rPr>
          <w:sz w:val="24"/>
        </w:rPr>
      </w:pPr>
      <w:r>
        <w:rPr>
          <w:rFonts w:hint="eastAsia"/>
          <w:sz w:val="24"/>
        </w:rPr>
        <w:t xml:space="preserve">　　④</w:t>
      </w:r>
      <w:r w:rsidR="00601AC8">
        <w:rPr>
          <w:rFonts w:hint="eastAsia"/>
          <w:sz w:val="24"/>
        </w:rPr>
        <w:t>設置</w:t>
      </w:r>
      <w:r w:rsidRPr="002060A2">
        <w:rPr>
          <w:sz w:val="24"/>
        </w:rPr>
        <w:t>期間中は、養生シート等で施設や他の設備にほこりが被らないようにすること。</w:t>
      </w:r>
    </w:p>
    <w:p w14:paraId="6644823F" w14:textId="77777777" w:rsidR="002060A2" w:rsidRDefault="002060A2" w:rsidP="00F050E1">
      <w:pPr>
        <w:spacing w:after="0" w:line="337" w:lineRule="auto"/>
        <w:ind w:left="730" w:hangingChars="304" w:hanging="730"/>
        <w:rPr>
          <w:sz w:val="24"/>
        </w:rPr>
      </w:pPr>
      <w:r>
        <w:rPr>
          <w:rFonts w:hint="eastAsia"/>
          <w:sz w:val="24"/>
        </w:rPr>
        <w:t xml:space="preserve">　　⑤</w:t>
      </w:r>
      <w:r w:rsidR="00601AC8">
        <w:rPr>
          <w:rFonts w:hint="eastAsia"/>
          <w:sz w:val="24"/>
        </w:rPr>
        <w:t>設置</w:t>
      </w:r>
      <w:r w:rsidRPr="002060A2">
        <w:rPr>
          <w:sz w:val="24"/>
        </w:rPr>
        <w:t>するに当たり、支障となる構造物、工作物、設備等は、事前に市に報告し、移設・養生を行い、作業終了後は復旧すること。この費用についても見込むこと。</w:t>
      </w:r>
    </w:p>
    <w:p w14:paraId="6D45A5EB" w14:textId="77777777" w:rsidR="0074498A" w:rsidRDefault="002060A2" w:rsidP="00F93EDB">
      <w:pPr>
        <w:spacing w:after="0" w:line="337" w:lineRule="auto"/>
        <w:ind w:left="730" w:hangingChars="304" w:hanging="730"/>
        <w:rPr>
          <w:sz w:val="24"/>
        </w:rPr>
      </w:pPr>
      <w:r>
        <w:rPr>
          <w:rFonts w:hint="eastAsia"/>
          <w:sz w:val="24"/>
        </w:rPr>
        <w:t xml:space="preserve">　　⑥</w:t>
      </w:r>
      <w:r w:rsidR="00601AC8">
        <w:rPr>
          <w:rFonts w:hint="eastAsia"/>
          <w:sz w:val="24"/>
        </w:rPr>
        <w:t>設置</w:t>
      </w:r>
      <w:r w:rsidRPr="002060A2">
        <w:rPr>
          <w:sz w:val="24"/>
        </w:rPr>
        <w:t>中に第三者及び既設物を損傷した場合は、市に報告し、速やかに</w:t>
      </w:r>
      <w:r w:rsidR="00BA7AE0">
        <w:rPr>
          <w:rFonts w:hint="eastAsia"/>
          <w:sz w:val="24"/>
        </w:rPr>
        <w:t>受注者</w:t>
      </w:r>
      <w:r w:rsidRPr="002060A2">
        <w:rPr>
          <w:sz w:val="24"/>
        </w:rPr>
        <w:t>の責任で補修すること。完了後は、市の承認を得ること。</w:t>
      </w:r>
    </w:p>
    <w:p w14:paraId="23FB0BF4" w14:textId="77777777" w:rsidR="00F93EDB" w:rsidRDefault="00F93EDB" w:rsidP="00F93EDB">
      <w:pPr>
        <w:spacing w:after="0" w:line="337" w:lineRule="auto"/>
        <w:ind w:left="730" w:hangingChars="304" w:hanging="730"/>
        <w:rPr>
          <w:sz w:val="24"/>
        </w:rPr>
      </w:pPr>
      <w:r>
        <w:rPr>
          <w:rFonts w:hint="eastAsia"/>
          <w:sz w:val="24"/>
        </w:rPr>
        <w:t xml:space="preserve">　　⑦</w:t>
      </w:r>
      <w:r w:rsidRPr="00F93EDB">
        <w:rPr>
          <w:sz w:val="24"/>
        </w:rPr>
        <w:t>賃貸借期間終了後、</w:t>
      </w:r>
      <w:r>
        <w:rPr>
          <w:rFonts w:hint="eastAsia"/>
          <w:sz w:val="24"/>
        </w:rPr>
        <w:t>空調</w:t>
      </w:r>
      <w:r w:rsidRPr="00F93EDB">
        <w:rPr>
          <w:sz w:val="24"/>
        </w:rPr>
        <w:t>設備</w:t>
      </w:r>
      <w:r w:rsidR="008A0675" w:rsidRPr="006C1322">
        <w:rPr>
          <w:rFonts w:hint="eastAsia"/>
          <w:sz w:val="24"/>
        </w:rPr>
        <w:t>等</w:t>
      </w:r>
      <w:r>
        <w:rPr>
          <w:rFonts w:hint="eastAsia"/>
          <w:sz w:val="24"/>
        </w:rPr>
        <w:t>は無償譲渡とするものとする</w:t>
      </w:r>
      <w:r w:rsidRPr="00F93EDB">
        <w:rPr>
          <w:sz w:val="24"/>
        </w:rPr>
        <w:t>。そのための手続等を行うこと。</w:t>
      </w:r>
    </w:p>
    <w:p w14:paraId="7106528D" w14:textId="77777777" w:rsidR="00AB62CA" w:rsidRDefault="00AB62CA" w:rsidP="00F93EDB">
      <w:pPr>
        <w:spacing w:after="0" w:line="337" w:lineRule="auto"/>
        <w:ind w:left="730" w:hangingChars="304" w:hanging="730"/>
        <w:rPr>
          <w:sz w:val="24"/>
        </w:rPr>
      </w:pPr>
      <w:r>
        <w:rPr>
          <w:rFonts w:hint="eastAsia"/>
          <w:sz w:val="24"/>
        </w:rPr>
        <w:t xml:space="preserve">　　⑧</w:t>
      </w:r>
      <w:r w:rsidR="00DD61C2">
        <w:rPr>
          <w:sz w:val="24"/>
        </w:rPr>
        <w:t>賃貸借期間終了後は無償譲渡とするため、</w:t>
      </w:r>
      <w:r w:rsidR="00DD61C2">
        <w:rPr>
          <w:rFonts w:hint="eastAsia"/>
          <w:sz w:val="24"/>
        </w:rPr>
        <w:t>賃貸借</w:t>
      </w:r>
      <w:r w:rsidRPr="00AB62CA">
        <w:rPr>
          <w:sz w:val="24"/>
        </w:rPr>
        <w:t>料に固定資産税相当額を含めないこと。</w:t>
      </w:r>
    </w:p>
    <w:p w14:paraId="1A99CCEF" w14:textId="77777777" w:rsidR="00CB591D" w:rsidRDefault="00CB591D" w:rsidP="00F93EDB">
      <w:pPr>
        <w:spacing w:after="0" w:line="337" w:lineRule="auto"/>
        <w:ind w:left="730" w:hangingChars="304" w:hanging="730"/>
        <w:rPr>
          <w:sz w:val="24"/>
        </w:rPr>
      </w:pPr>
      <w:r>
        <w:rPr>
          <w:rFonts w:hint="eastAsia"/>
          <w:sz w:val="24"/>
        </w:rPr>
        <w:lastRenderedPageBreak/>
        <w:t xml:space="preserve">　　</w:t>
      </w:r>
      <w:r w:rsidR="00AB62CA">
        <w:rPr>
          <w:rFonts w:hint="eastAsia"/>
          <w:sz w:val="24"/>
        </w:rPr>
        <w:t>⑨</w:t>
      </w:r>
      <w:r w:rsidRPr="00CB591D">
        <w:rPr>
          <w:sz w:val="24"/>
        </w:rPr>
        <w:t>市が提供する図面等の資料は、一般公表することを前提としていない情報であるため、関係者以外の配布を禁止することとするので、取扱いに注意すること。</w:t>
      </w:r>
    </w:p>
    <w:p w14:paraId="19579AE8" w14:textId="77777777" w:rsidR="00CB591D" w:rsidRPr="009D78D5" w:rsidRDefault="00CB591D" w:rsidP="00F93EDB">
      <w:pPr>
        <w:spacing w:after="0" w:line="337" w:lineRule="auto"/>
        <w:ind w:left="730" w:hangingChars="304" w:hanging="730"/>
        <w:rPr>
          <w:sz w:val="24"/>
        </w:rPr>
      </w:pPr>
      <w:r>
        <w:rPr>
          <w:rFonts w:hint="eastAsia"/>
          <w:sz w:val="24"/>
        </w:rPr>
        <w:t xml:space="preserve">　　</w:t>
      </w:r>
      <w:r w:rsidR="00AB62CA">
        <w:rPr>
          <w:rFonts w:hint="eastAsia"/>
          <w:sz w:val="24"/>
        </w:rPr>
        <w:t>⑩</w:t>
      </w:r>
      <w:r w:rsidR="00BA7AE0">
        <w:rPr>
          <w:rFonts w:hint="eastAsia"/>
          <w:sz w:val="24"/>
        </w:rPr>
        <w:t>受注者</w:t>
      </w:r>
      <w:r w:rsidRPr="009D78D5">
        <w:rPr>
          <w:sz w:val="24"/>
        </w:rPr>
        <w:t>は、提供された資料等を本事業に関わる業務以外で使用しないこと。また、不要になった場合には、速やかに</w:t>
      </w:r>
      <w:r w:rsidR="009D78D5" w:rsidRPr="009D78D5">
        <w:rPr>
          <w:rFonts w:hint="eastAsia"/>
          <w:sz w:val="24"/>
        </w:rPr>
        <w:t>廃棄</w:t>
      </w:r>
      <w:r w:rsidRPr="009D78D5">
        <w:rPr>
          <w:sz w:val="24"/>
        </w:rPr>
        <w:t>すること。</w:t>
      </w:r>
    </w:p>
    <w:p w14:paraId="50DE84F5" w14:textId="77777777" w:rsidR="00F93EDB" w:rsidRDefault="00CB591D" w:rsidP="00F93EDB">
      <w:pPr>
        <w:spacing w:after="0" w:line="337" w:lineRule="auto"/>
        <w:ind w:left="730" w:hangingChars="304" w:hanging="730"/>
        <w:rPr>
          <w:sz w:val="24"/>
        </w:rPr>
      </w:pPr>
      <w:r w:rsidRPr="009D78D5">
        <w:rPr>
          <w:rFonts w:hint="eastAsia"/>
          <w:sz w:val="24"/>
        </w:rPr>
        <w:t xml:space="preserve">　　</w:t>
      </w:r>
      <w:r w:rsidR="00AB62CA">
        <w:rPr>
          <w:rFonts w:hint="eastAsia"/>
          <w:sz w:val="24"/>
        </w:rPr>
        <w:t>⑪</w:t>
      </w:r>
      <w:r w:rsidRPr="009D78D5">
        <w:rPr>
          <w:sz w:val="24"/>
        </w:rPr>
        <w:t>事前調査及び本事業で知り得た情報及び提供した資料は、他に漏らさないこと。</w:t>
      </w:r>
    </w:p>
    <w:p w14:paraId="039F7A35" w14:textId="77777777" w:rsidR="00CB591D" w:rsidRDefault="006C695D" w:rsidP="00F93EDB">
      <w:pPr>
        <w:spacing w:after="0" w:line="337" w:lineRule="auto"/>
        <w:ind w:left="730" w:hangingChars="304" w:hanging="730"/>
        <w:rPr>
          <w:sz w:val="24"/>
        </w:rPr>
      </w:pPr>
      <w:r>
        <w:rPr>
          <w:rFonts w:hint="eastAsia"/>
          <w:sz w:val="24"/>
        </w:rPr>
        <w:t xml:space="preserve">　　⑫</w:t>
      </w:r>
      <w:r w:rsidR="00BA7AE0">
        <w:rPr>
          <w:rFonts w:hint="eastAsia"/>
          <w:sz w:val="24"/>
        </w:rPr>
        <w:t>受注者</w:t>
      </w:r>
      <w:r w:rsidRPr="006C695D">
        <w:rPr>
          <w:rFonts w:hint="eastAsia"/>
          <w:sz w:val="24"/>
        </w:rPr>
        <w:t>は、本設備の設置</w:t>
      </w:r>
      <w:r w:rsidR="00601AC8">
        <w:rPr>
          <w:rFonts w:hint="eastAsia"/>
          <w:sz w:val="24"/>
        </w:rPr>
        <w:t>作業</w:t>
      </w:r>
      <w:r w:rsidRPr="006C695D">
        <w:rPr>
          <w:rFonts w:hint="eastAsia"/>
          <w:sz w:val="24"/>
        </w:rPr>
        <w:t>、その他維持管理作業等において、諫早市内業者を積極的に活用することとし、地域経済への貢献に資するよう配慮すること</w:t>
      </w:r>
      <w:r w:rsidR="0025207B">
        <w:rPr>
          <w:rFonts w:hint="eastAsia"/>
          <w:sz w:val="24"/>
        </w:rPr>
        <w:t>。</w:t>
      </w:r>
    </w:p>
    <w:p w14:paraId="181FF682" w14:textId="77777777" w:rsidR="003D298D" w:rsidRDefault="003D298D" w:rsidP="00F93EDB">
      <w:pPr>
        <w:spacing w:after="0" w:line="337" w:lineRule="auto"/>
        <w:ind w:left="730" w:hangingChars="304" w:hanging="730"/>
        <w:rPr>
          <w:sz w:val="24"/>
        </w:rPr>
      </w:pPr>
      <w:r>
        <w:rPr>
          <w:rFonts w:hint="eastAsia"/>
          <w:sz w:val="24"/>
        </w:rPr>
        <w:t xml:space="preserve">　　⑬本仕様</w:t>
      </w:r>
      <w:r w:rsidRPr="00687DD4">
        <w:rPr>
          <w:rFonts w:hint="eastAsia"/>
          <w:sz w:val="24"/>
        </w:rPr>
        <w:t>に定めのない事項又は疑義が生じた場合は、協議により定める。</w:t>
      </w:r>
    </w:p>
    <w:p w14:paraId="1D4095FF" w14:textId="77777777" w:rsidR="00A5007D" w:rsidRDefault="00A5007D" w:rsidP="00F93EDB">
      <w:pPr>
        <w:spacing w:after="0" w:line="337" w:lineRule="auto"/>
        <w:ind w:left="730" w:hangingChars="304" w:hanging="730"/>
        <w:rPr>
          <w:sz w:val="24"/>
        </w:rPr>
      </w:pPr>
    </w:p>
    <w:p w14:paraId="010BEB69" w14:textId="77777777" w:rsidR="00A5007D" w:rsidRDefault="00A5007D" w:rsidP="00E0375B">
      <w:pPr>
        <w:spacing w:after="0" w:line="337" w:lineRule="auto"/>
        <w:ind w:left="0" w:firstLine="0"/>
        <w:rPr>
          <w:sz w:val="24"/>
        </w:rPr>
      </w:pPr>
    </w:p>
    <w:p w14:paraId="4152D00B" w14:textId="77777777" w:rsidR="00F93EDB" w:rsidRPr="000B66C2" w:rsidRDefault="00F93EDB" w:rsidP="00F93EDB">
      <w:pPr>
        <w:spacing w:after="0"/>
        <w:ind w:left="0" w:firstLine="0"/>
        <w:rPr>
          <w:rFonts w:ascii="ＭＳ ゴシック" w:eastAsia="ＭＳ ゴシック" w:hAnsi="ＭＳ ゴシック"/>
          <w:sz w:val="24"/>
        </w:rPr>
      </w:pPr>
      <w:r>
        <w:rPr>
          <w:rFonts w:ascii="ＭＳ ゴシック" w:eastAsia="ＭＳ ゴシック" w:hAnsi="ＭＳ ゴシック" w:hint="eastAsia"/>
          <w:sz w:val="24"/>
        </w:rPr>
        <w:t>７</w:t>
      </w:r>
      <w:r w:rsidRPr="000B66C2">
        <w:rPr>
          <w:rFonts w:ascii="ＭＳ ゴシック" w:eastAsia="ＭＳ ゴシック" w:hAnsi="ＭＳ ゴシック"/>
          <w:sz w:val="24"/>
        </w:rPr>
        <w:t xml:space="preserve"> 提出書類一覧 </w:t>
      </w:r>
    </w:p>
    <w:p w14:paraId="210418FB" w14:textId="6A3C0065" w:rsidR="00F93EDB" w:rsidRPr="000B66C2" w:rsidRDefault="00CB591D" w:rsidP="00CB591D">
      <w:pPr>
        <w:spacing w:after="3" w:line="307" w:lineRule="auto"/>
        <w:ind w:left="720" w:hangingChars="300" w:hanging="720"/>
        <w:rPr>
          <w:sz w:val="24"/>
        </w:rPr>
      </w:pPr>
      <w:r w:rsidRPr="009F71AB">
        <w:rPr>
          <w:rFonts w:hint="eastAsia"/>
          <w:color w:val="auto"/>
          <w:sz w:val="24"/>
        </w:rPr>
        <w:t>（１）</w:t>
      </w:r>
      <w:r w:rsidR="00F93EDB" w:rsidRPr="009F71AB">
        <w:rPr>
          <w:color w:val="auto"/>
          <w:sz w:val="24"/>
        </w:rPr>
        <w:t>次に掲げる書類２部及びデータ一式（</w:t>
      </w:r>
      <w:r w:rsidR="00F93EDB" w:rsidRPr="009F71AB">
        <w:rPr>
          <w:rFonts w:hint="eastAsia"/>
          <w:color w:val="auto"/>
          <w:sz w:val="24"/>
        </w:rPr>
        <w:t>DV</w:t>
      </w:r>
      <w:r w:rsidR="00F93EDB" w:rsidRPr="009F71AB">
        <w:rPr>
          <w:color w:val="auto"/>
          <w:sz w:val="24"/>
        </w:rPr>
        <w:t>D-R</w:t>
      </w:r>
      <w:r w:rsidR="00F93EDB" w:rsidRPr="009F71AB">
        <w:rPr>
          <w:rFonts w:hint="eastAsia"/>
          <w:color w:val="auto"/>
          <w:sz w:val="24"/>
        </w:rPr>
        <w:t>等</w:t>
      </w:r>
      <w:r w:rsidR="00F93EDB" w:rsidRPr="009F71AB">
        <w:rPr>
          <w:color w:val="auto"/>
          <w:sz w:val="24"/>
        </w:rPr>
        <w:t>）で</w:t>
      </w:r>
      <w:r w:rsidR="00223C95" w:rsidRPr="009F71AB">
        <w:rPr>
          <w:rFonts w:hint="eastAsia"/>
          <w:color w:val="auto"/>
          <w:sz w:val="24"/>
        </w:rPr>
        <w:t>、市</w:t>
      </w:r>
      <w:r w:rsidR="0002284F" w:rsidRPr="009F71AB">
        <w:rPr>
          <w:rFonts w:hint="eastAsia"/>
          <w:color w:val="auto"/>
          <w:sz w:val="24"/>
        </w:rPr>
        <w:t>の</w:t>
      </w:r>
      <w:r w:rsidR="00E0375B" w:rsidRPr="009F71AB">
        <w:rPr>
          <w:rFonts w:hint="eastAsia"/>
          <w:color w:val="auto"/>
          <w:sz w:val="24"/>
        </w:rPr>
        <w:t>定めた</w:t>
      </w:r>
      <w:r w:rsidR="00F93EDB" w:rsidRPr="009F71AB">
        <w:rPr>
          <w:color w:val="auto"/>
          <w:sz w:val="24"/>
        </w:rPr>
        <w:t>期日まで</w:t>
      </w:r>
      <w:r w:rsidR="00F93EDB" w:rsidRPr="000B66C2">
        <w:rPr>
          <w:sz w:val="24"/>
        </w:rPr>
        <w:t xml:space="preserve">に発注者に提出すること。 </w:t>
      </w:r>
    </w:p>
    <w:tbl>
      <w:tblPr>
        <w:tblStyle w:val="TableGrid"/>
        <w:tblW w:w="9344" w:type="dxa"/>
        <w:tblInd w:w="5" w:type="dxa"/>
        <w:tblCellMar>
          <w:top w:w="72" w:type="dxa"/>
          <w:left w:w="43" w:type="dxa"/>
          <w:right w:w="110" w:type="dxa"/>
        </w:tblCellMar>
        <w:tblLook w:val="04A0" w:firstRow="1" w:lastRow="0" w:firstColumn="1" w:lastColumn="0" w:noHBand="0" w:noVBand="1"/>
      </w:tblPr>
      <w:tblGrid>
        <w:gridCol w:w="638"/>
        <w:gridCol w:w="1481"/>
        <w:gridCol w:w="4080"/>
        <w:gridCol w:w="3145"/>
      </w:tblGrid>
      <w:tr w:rsidR="00F93EDB" w:rsidRPr="000B66C2" w14:paraId="7A106029" w14:textId="77777777" w:rsidTr="000B51F9">
        <w:trPr>
          <w:trHeight w:val="382"/>
        </w:trPr>
        <w:tc>
          <w:tcPr>
            <w:tcW w:w="638" w:type="dxa"/>
            <w:tcBorders>
              <w:top w:val="single" w:sz="4" w:space="0" w:color="000000"/>
              <w:left w:val="single" w:sz="4" w:space="0" w:color="000000"/>
              <w:bottom w:val="single" w:sz="4" w:space="0" w:color="000000"/>
              <w:right w:val="single" w:sz="4" w:space="0" w:color="000000"/>
            </w:tcBorders>
            <w:shd w:val="clear" w:color="auto" w:fill="D9D9D9"/>
          </w:tcPr>
          <w:p w14:paraId="353F121A" w14:textId="77777777" w:rsidR="00F93EDB" w:rsidRPr="000B66C2" w:rsidRDefault="00F93EDB" w:rsidP="000B51F9">
            <w:pPr>
              <w:spacing w:after="0"/>
              <w:ind w:left="66" w:firstLine="0"/>
              <w:jc w:val="both"/>
              <w:rPr>
                <w:sz w:val="24"/>
              </w:rPr>
            </w:pPr>
            <w:r w:rsidRPr="000B66C2">
              <w:rPr>
                <w:rFonts w:ascii="HGSｺﾞｼｯｸM" w:eastAsia="HGSｺﾞｼｯｸM" w:hAnsi="HGSｺﾞｼｯｸM" w:cs="HGSｺﾞｼｯｸM"/>
              </w:rPr>
              <w:t>期日</w:t>
            </w:r>
          </w:p>
        </w:tc>
        <w:tc>
          <w:tcPr>
            <w:tcW w:w="1481" w:type="dxa"/>
            <w:tcBorders>
              <w:top w:val="single" w:sz="4" w:space="0" w:color="000000"/>
              <w:left w:val="single" w:sz="4" w:space="0" w:color="000000"/>
              <w:bottom w:val="single" w:sz="4" w:space="0" w:color="000000"/>
              <w:right w:val="single" w:sz="4" w:space="0" w:color="000000"/>
            </w:tcBorders>
            <w:shd w:val="clear" w:color="auto" w:fill="D9D9D9"/>
          </w:tcPr>
          <w:p w14:paraId="4FA63CC5" w14:textId="77777777" w:rsidR="00F93EDB" w:rsidRPr="000B66C2" w:rsidRDefault="00F93EDB" w:rsidP="000B51F9">
            <w:pPr>
              <w:spacing w:after="0"/>
              <w:ind w:left="277" w:firstLine="0"/>
              <w:rPr>
                <w:sz w:val="24"/>
              </w:rPr>
            </w:pPr>
            <w:r w:rsidRPr="000B66C2">
              <w:rPr>
                <w:rFonts w:ascii="HGSｺﾞｼｯｸM" w:eastAsia="HGSｺﾞｼｯｸM" w:hAnsi="HGSｺﾞｼｯｸM" w:cs="HGSｺﾞｼｯｸM"/>
              </w:rPr>
              <w:t>提出書類</w:t>
            </w:r>
          </w:p>
        </w:tc>
        <w:tc>
          <w:tcPr>
            <w:tcW w:w="4080" w:type="dxa"/>
            <w:tcBorders>
              <w:top w:val="single" w:sz="4" w:space="0" w:color="000000"/>
              <w:left w:val="single" w:sz="4" w:space="0" w:color="000000"/>
              <w:bottom w:val="single" w:sz="4" w:space="0" w:color="000000"/>
              <w:right w:val="single" w:sz="4" w:space="0" w:color="000000"/>
            </w:tcBorders>
            <w:shd w:val="clear" w:color="auto" w:fill="D9D9D9"/>
          </w:tcPr>
          <w:p w14:paraId="37763CCA" w14:textId="77777777" w:rsidR="00F93EDB" w:rsidRPr="000B66C2" w:rsidRDefault="00F93EDB" w:rsidP="000B51F9">
            <w:pPr>
              <w:spacing w:after="0"/>
              <w:ind w:left="67" w:firstLine="0"/>
              <w:jc w:val="center"/>
              <w:rPr>
                <w:sz w:val="24"/>
              </w:rPr>
            </w:pPr>
            <w:r w:rsidRPr="000B66C2">
              <w:rPr>
                <w:rFonts w:ascii="HGSｺﾞｼｯｸM" w:eastAsia="HGSｺﾞｼｯｸM" w:hAnsi="HGSｺﾞｼｯｸM" w:cs="HGSｺﾞｼｯｸM"/>
              </w:rPr>
              <w:t>内容</w:t>
            </w:r>
          </w:p>
        </w:tc>
        <w:tc>
          <w:tcPr>
            <w:tcW w:w="3145" w:type="dxa"/>
            <w:tcBorders>
              <w:top w:val="single" w:sz="4" w:space="0" w:color="000000"/>
              <w:left w:val="single" w:sz="4" w:space="0" w:color="000000"/>
              <w:bottom w:val="single" w:sz="4" w:space="0" w:color="000000"/>
              <w:right w:val="single" w:sz="4" w:space="0" w:color="000000"/>
            </w:tcBorders>
            <w:shd w:val="clear" w:color="auto" w:fill="D9D9D9"/>
          </w:tcPr>
          <w:p w14:paraId="4E06E873" w14:textId="77777777" w:rsidR="00F93EDB" w:rsidRPr="000B66C2" w:rsidRDefault="00F93EDB" w:rsidP="000B51F9">
            <w:pPr>
              <w:spacing w:after="0"/>
              <w:ind w:left="66" w:firstLine="0"/>
              <w:jc w:val="center"/>
              <w:rPr>
                <w:sz w:val="24"/>
              </w:rPr>
            </w:pPr>
            <w:r w:rsidRPr="000B66C2">
              <w:rPr>
                <w:rFonts w:ascii="HGSｺﾞｼｯｸM" w:eastAsia="HGSｺﾞｼｯｸM" w:hAnsi="HGSｺﾞｼｯｸM" w:cs="HGSｺﾞｼｯｸM"/>
              </w:rPr>
              <w:t>備考</w:t>
            </w:r>
          </w:p>
        </w:tc>
      </w:tr>
      <w:tr w:rsidR="00F93EDB" w:rsidRPr="000B66C2" w14:paraId="403B8B1A" w14:textId="77777777" w:rsidTr="000B51F9">
        <w:trPr>
          <w:trHeight w:val="572"/>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614603AC" w14:textId="77777777" w:rsidR="00F93EDB" w:rsidRPr="000B66C2" w:rsidRDefault="00461604" w:rsidP="000B51F9">
            <w:pPr>
              <w:spacing w:after="0"/>
              <w:ind w:left="66" w:firstLine="0"/>
              <w:jc w:val="center"/>
              <w:rPr>
                <w:sz w:val="24"/>
              </w:rPr>
            </w:pPr>
            <w:r>
              <w:rPr>
                <w:rFonts w:ascii="HGSｺﾞｼｯｸM" w:eastAsia="HGSｺﾞｼｯｸM" w:hAnsi="HGSｺﾞｼｯｸM" w:cs="HGSｺﾞｼｯｸM" w:hint="eastAsia"/>
              </w:rPr>
              <w:t>作業</w:t>
            </w:r>
            <w:r w:rsidR="00F93EDB" w:rsidRPr="000B66C2">
              <w:rPr>
                <w:rFonts w:ascii="HGSｺﾞｼｯｸM" w:eastAsia="HGSｺﾞｼｯｸM" w:hAnsi="HGSｺﾞｼｯｸM" w:cs="HGSｺﾞｼｯｸM"/>
              </w:rPr>
              <w:t>前</w:t>
            </w:r>
          </w:p>
        </w:tc>
        <w:tc>
          <w:tcPr>
            <w:tcW w:w="1481" w:type="dxa"/>
            <w:vMerge w:val="restart"/>
            <w:tcBorders>
              <w:top w:val="single" w:sz="4" w:space="0" w:color="000000"/>
              <w:left w:val="single" w:sz="4" w:space="0" w:color="000000"/>
              <w:bottom w:val="single" w:sz="4" w:space="0" w:color="000000"/>
              <w:right w:val="single" w:sz="4" w:space="0" w:color="000000"/>
            </w:tcBorders>
            <w:vAlign w:val="center"/>
          </w:tcPr>
          <w:p w14:paraId="5607C436" w14:textId="77777777" w:rsidR="00F93EDB" w:rsidRPr="00461604" w:rsidRDefault="00461604" w:rsidP="000B51F9">
            <w:pPr>
              <w:spacing w:after="0"/>
              <w:ind w:left="0" w:firstLine="0"/>
              <w:rPr>
                <w:rFonts w:ascii="HGSｺﾞｼｯｸM" w:eastAsia="HGSｺﾞｼｯｸM" w:hAnsi="HGSｺﾞｼｯｸM" w:cs="HGSｺﾞｼｯｸM"/>
              </w:rPr>
            </w:pPr>
            <w:r>
              <w:rPr>
                <w:rFonts w:ascii="HGSｺﾞｼｯｸM" w:eastAsia="HGSｺﾞｼｯｸM" w:hAnsi="HGSｺﾞｼｯｸM" w:cs="HGSｺﾞｼｯｸM" w:hint="eastAsia"/>
              </w:rPr>
              <w:t>改修作業</w:t>
            </w:r>
            <w:r w:rsidR="00F93EDB" w:rsidRPr="000B66C2">
              <w:rPr>
                <w:rFonts w:ascii="HGSｺﾞｼｯｸM" w:eastAsia="HGSｺﾞｼｯｸM" w:hAnsi="HGSｺﾞｼｯｸM" w:cs="HGSｺﾞｼｯｸM"/>
              </w:rPr>
              <w:t>計画書</w:t>
            </w:r>
          </w:p>
        </w:tc>
        <w:tc>
          <w:tcPr>
            <w:tcW w:w="4080" w:type="dxa"/>
            <w:tcBorders>
              <w:top w:val="single" w:sz="4" w:space="0" w:color="000000"/>
              <w:left w:val="single" w:sz="4" w:space="0" w:color="000000"/>
              <w:bottom w:val="single" w:sz="4" w:space="0" w:color="000000"/>
              <w:right w:val="single" w:sz="4" w:space="0" w:color="000000"/>
            </w:tcBorders>
            <w:vAlign w:val="center"/>
          </w:tcPr>
          <w:p w14:paraId="02FF2696" w14:textId="77777777" w:rsidR="00F93EDB" w:rsidRPr="000B66C2" w:rsidRDefault="00F93EDB" w:rsidP="000B51F9">
            <w:pPr>
              <w:spacing w:after="0"/>
              <w:ind w:left="77" w:firstLine="0"/>
              <w:rPr>
                <w:sz w:val="24"/>
              </w:rPr>
            </w:pPr>
            <w:r w:rsidRPr="000B66C2">
              <w:rPr>
                <w:rFonts w:ascii="HGSｺﾞｼｯｸM" w:eastAsia="HGSｺﾞｼｯｸM" w:hAnsi="HGSｺﾞｼｯｸM" w:cs="HGSｺﾞｼｯｸM"/>
              </w:rPr>
              <w:t>① 実施工程表</w:t>
            </w:r>
          </w:p>
        </w:tc>
        <w:tc>
          <w:tcPr>
            <w:tcW w:w="3145" w:type="dxa"/>
            <w:tcBorders>
              <w:top w:val="single" w:sz="4" w:space="0" w:color="000000"/>
              <w:left w:val="single" w:sz="4" w:space="0" w:color="000000"/>
              <w:bottom w:val="single" w:sz="4" w:space="0" w:color="000000"/>
              <w:right w:val="single" w:sz="4" w:space="0" w:color="000000"/>
            </w:tcBorders>
          </w:tcPr>
          <w:p w14:paraId="1177E93D" w14:textId="77777777" w:rsidR="00F93EDB" w:rsidRPr="000B66C2" w:rsidRDefault="00F93EDB" w:rsidP="000B51F9">
            <w:pPr>
              <w:spacing w:after="160"/>
              <w:ind w:left="0" w:firstLine="0"/>
              <w:rPr>
                <w:sz w:val="24"/>
              </w:rPr>
            </w:pPr>
          </w:p>
        </w:tc>
      </w:tr>
      <w:tr w:rsidR="00F93EDB" w:rsidRPr="000B66C2" w14:paraId="25BADA23" w14:textId="77777777" w:rsidTr="000B51F9">
        <w:trPr>
          <w:trHeight w:val="574"/>
        </w:trPr>
        <w:tc>
          <w:tcPr>
            <w:tcW w:w="0" w:type="auto"/>
            <w:vMerge/>
            <w:tcBorders>
              <w:top w:val="nil"/>
              <w:left w:val="single" w:sz="4" w:space="0" w:color="000000"/>
              <w:bottom w:val="nil"/>
              <w:right w:val="single" w:sz="4" w:space="0" w:color="000000"/>
            </w:tcBorders>
          </w:tcPr>
          <w:p w14:paraId="475428EE" w14:textId="77777777" w:rsidR="00F93EDB" w:rsidRPr="000B66C2" w:rsidRDefault="00F93EDB" w:rsidP="000B51F9">
            <w:pPr>
              <w:spacing w:after="160"/>
              <w:ind w:left="0" w:firstLine="0"/>
              <w:rPr>
                <w:sz w:val="24"/>
              </w:rPr>
            </w:pPr>
          </w:p>
        </w:tc>
        <w:tc>
          <w:tcPr>
            <w:tcW w:w="0" w:type="auto"/>
            <w:vMerge/>
            <w:tcBorders>
              <w:top w:val="nil"/>
              <w:left w:val="single" w:sz="4" w:space="0" w:color="000000"/>
              <w:bottom w:val="nil"/>
              <w:right w:val="single" w:sz="4" w:space="0" w:color="000000"/>
            </w:tcBorders>
          </w:tcPr>
          <w:p w14:paraId="02B30D0E" w14:textId="77777777" w:rsidR="00F93EDB" w:rsidRPr="000B66C2" w:rsidRDefault="00F93EDB" w:rsidP="000B51F9">
            <w:pPr>
              <w:spacing w:after="160"/>
              <w:ind w:left="0" w:firstLine="0"/>
              <w:rPr>
                <w:sz w:val="24"/>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2A08765A" w14:textId="77777777" w:rsidR="00F93EDB" w:rsidRPr="000B66C2" w:rsidRDefault="00F93EDB" w:rsidP="00550EB9">
            <w:pPr>
              <w:spacing w:after="0"/>
              <w:ind w:left="77" w:firstLine="0"/>
              <w:rPr>
                <w:sz w:val="24"/>
              </w:rPr>
            </w:pPr>
            <w:r w:rsidRPr="000B66C2">
              <w:rPr>
                <w:rFonts w:ascii="HGSｺﾞｼｯｸM" w:eastAsia="HGSｺﾞｼｯｸM" w:hAnsi="HGSｺﾞｼｯｸM" w:cs="HGSｺﾞｼｯｸM"/>
              </w:rPr>
              <w:t>②</w:t>
            </w:r>
            <w:r w:rsidR="00550EB9">
              <w:rPr>
                <w:rFonts w:ascii="HGSｺﾞｼｯｸM" w:eastAsia="HGSｺﾞｼｯｸM" w:hAnsi="HGSｺﾞｼｯｸM" w:cs="HGSｺﾞｼｯｸM" w:hint="eastAsia"/>
              </w:rPr>
              <w:t>作業</w:t>
            </w:r>
            <w:r w:rsidRPr="000B66C2">
              <w:rPr>
                <w:rFonts w:ascii="HGSｺﾞｼｯｸM" w:eastAsia="HGSｺﾞｼｯｸM" w:hAnsi="HGSｺﾞｼｯｸM" w:cs="HGSｺﾞｼｯｸM"/>
              </w:rPr>
              <w:t>体系図</w:t>
            </w:r>
          </w:p>
        </w:tc>
        <w:tc>
          <w:tcPr>
            <w:tcW w:w="3145" w:type="dxa"/>
            <w:tcBorders>
              <w:top w:val="single" w:sz="4" w:space="0" w:color="000000"/>
              <w:left w:val="single" w:sz="4" w:space="0" w:color="000000"/>
              <w:bottom w:val="single" w:sz="4" w:space="0" w:color="000000"/>
              <w:right w:val="single" w:sz="4" w:space="0" w:color="000000"/>
            </w:tcBorders>
          </w:tcPr>
          <w:p w14:paraId="21B1313E" w14:textId="77777777" w:rsidR="00F93EDB" w:rsidRPr="000B66C2" w:rsidRDefault="00F93EDB" w:rsidP="000B51F9">
            <w:pPr>
              <w:spacing w:after="160"/>
              <w:ind w:left="0" w:firstLine="0"/>
              <w:rPr>
                <w:sz w:val="24"/>
              </w:rPr>
            </w:pPr>
          </w:p>
        </w:tc>
      </w:tr>
      <w:tr w:rsidR="00F93EDB" w:rsidRPr="000B66C2" w14:paraId="130EAF2F" w14:textId="77777777" w:rsidTr="000B51F9">
        <w:trPr>
          <w:trHeight w:val="573"/>
        </w:trPr>
        <w:tc>
          <w:tcPr>
            <w:tcW w:w="0" w:type="auto"/>
            <w:vMerge/>
            <w:tcBorders>
              <w:top w:val="nil"/>
              <w:left w:val="single" w:sz="4" w:space="0" w:color="000000"/>
              <w:bottom w:val="nil"/>
              <w:right w:val="single" w:sz="4" w:space="0" w:color="000000"/>
            </w:tcBorders>
          </w:tcPr>
          <w:p w14:paraId="0C4F368D" w14:textId="77777777" w:rsidR="00F93EDB" w:rsidRPr="000B66C2" w:rsidRDefault="00F93EDB" w:rsidP="000B51F9">
            <w:pPr>
              <w:spacing w:after="160"/>
              <w:ind w:left="0" w:firstLine="0"/>
              <w:rPr>
                <w:sz w:val="24"/>
              </w:rPr>
            </w:pPr>
          </w:p>
        </w:tc>
        <w:tc>
          <w:tcPr>
            <w:tcW w:w="0" w:type="auto"/>
            <w:vMerge/>
            <w:tcBorders>
              <w:top w:val="nil"/>
              <w:left w:val="single" w:sz="4" w:space="0" w:color="000000"/>
              <w:bottom w:val="nil"/>
              <w:right w:val="single" w:sz="4" w:space="0" w:color="000000"/>
            </w:tcBorders>
          </w:tcPr>
          <w:p w14:paraId="55EC7DC9" w14:textId="77777777" w:rsidR="00F93EDB" w:rsidRPr="000B66C2" w:rsidRDefault="00F93EDB" w:rsidP="000B51F9">
            <w:pPr>
              <w:spacing w:after="160"/>
              <w:ind w:left="0" w:firstLine="0"/>
              <w:rPr>
                <w:sz w:val="24"/>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6CA27B8E" w14:textId="77777777" w:rsidR="00F93EDB" w:rsidRPr="000B66C2" w:rsidRDefault="00F93EDB" w:rsidP="000B51F9">
            <w:pPr>
              <w:spacing w:after="0"/>
              <w:ind w:left="77" w:firstLine="0"/>
              <w:rPr>
                <w:sz w:val="24"/>
              </w:rPr>
            </w:pPr>
            <w:r w:rsidRPr="000B66C2">
              <w:rPr>
                <w:rFonts w:ascii="HGSｺﾞｼｯｸM" w:eastAsia="HGSｺﾞｼｯｸM" w:hAnsi="HGSｺﾞｼｯｸM" w:cs="HGSｺﾞｼｯｸM"/>
              </w:rPr>
              <w:t>③ 体制</w:t>
            </w:r>
            <w:r w:rsidR="00B25C71">
              <w:rPr>
                <w:rFonts w:ascii="HGSｺﾞｼｯｸM" w:eastAsia="HGSｺﾞｼｯｸM" w:hAnsi="HGSｺﾞｼｯｸM" w:cs="HGSｺﾞｼｯｸM" w:hint="eastAsia"/>
              </w:rPr>
              <w:t>表</w:t>
            </w:r>
            <w:r w:rsidRPr="000B66C2">
              <w:rPr>
                <w:rFonts w:ascii="HGSｺﾞｼｯｸM" w:eastAsia="HGSｺﾞｼｯｸM" w:hAnsi="HGSｺﾞｼｯｸM" w:cs="HGSｺﾞｼｯｸM"/>
              </w:rPr>
              <w:t>及び連絡先</w:t>
            </w:r>
          </w:p>
        </w:tc>
        <w:tc>
          <w:tcPr>
            <w:tcW w:w="3145" w:type="dxa"/>
            <w:tcBorders>
              <w:top w:val="single" w:sz="4" w:space="0" w:color="000000"/>
              <w:left w:val="single" w:sz="4" w:space="0" w:color="000000"/>
              <w:bottom w:val="single" w:sz="4" w:space="0" w:color="000000"/>
              <w:right w:val="single" w:sz="4" w:space="0" w:color="000000"/>
            </w:tcBorders>
          </w:tcPr>
          <w:p w14:paraId="306AFA3C" w14:textId="77777777" w:rsidR="00F93EDB" w:rsidRPr="000B66C2" w:rsidRDefault="00F93EDB" w:rsidP="000B51F9">
            <w:pPr>
              <w:spacing w:after="160"/>
              <w:ind w:left="0" w:firstLine="0"/>
              <w:rPr>
                <w:sz w:val="24"/>
              </w:rPr>
            </w:pPr>
          </w:p>
        </w:tc>
      </w:tr>
      <w:tr w:rsidR="00F93EDB" w:rsidRPr="000B66C2" w14:paraId="63DC0BFB" w14:textId="77777777" w:rsidTr="000B51F9">
        <w:trPr>
          <w:trHeight w:val="573"/>
        </w:trPr>
        <w:tc>
          <w:tcPr>
            <w:tcW w:w="0" w:type="auto"/>
            <w:vMerge/>
            <w:tcBorders>
              <w:top w:val="nil"/>
              <w:left w:val="single" w:sz="4" w:space="0" w:color="000000"/>
              <w:bottom w:val="nil"/>
              <w:right w:val="single" w:sz="4" w:space="0" w:color="000000"/>
            </w:tcBorders>
          </w:tcPr>
          <w:p w14:paraId="35635A51" w14:textId="77777777" w:rsidR="00F93EDB" w:rsidRPr="000B66C2" w:rsidRDefault="00F93EDB" w:rsidP="000B51F9">
            <w:pPr>
              <w:spacing w:after="160"/>
              <w:ind w:left="0" w:firstLine="0"/>
              <w:rPr>
                <w:sz w:val="24"/>
              </w:rPr>
            </w:pPr>
          </w:p>
        </w:tc>
        <w:tc>
          <w:tcPr>
            <w:tcW w:w="0" w:type="auto"/>
            <w:vMerge/>
            <w:tcBorders>
              <w:top w:val="nil"/>
              <w:left w:val="single" w:sz="4" w:space="0" w:color="000000"/>
              <w:bottom w:val="nil"/>
              <w:right w:val="single" w:sz="4" w:space="0" w:color="000000"/>
            </w:tcBorders>
          </w:tcPr>
          <w:p w14:paraId="3F8CB0C4" w14:textId="77777777" w:rsidR="00F93EDB" w:rsidRPr="000B66C2" w:rsidRDefault="00F93EDB" w:rsidP="000B51F9">
            <w:pPr>
              <w:spacing w:after="160"/>
              <w:ind w:left="0" w:firstLine="0"/>
              <w:rPr>
                <w:sz w:val="24"/>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136612CB" w14:textId="77777777" w:rsidR="00F93EDB" w:rsidRPr="000B66C2" w:rsidRDefault="00F93EDB" w:rsidP="000B51F9">
            <w:pPr>
              <w:spacing w:after="0"/>
              <w:ind w:left="77" w:firstLine="0"/>
              <w:rPr>
                <w:sz w:val="24"/>
              </w:rPr>
            </w:pPr>
            <w:r w:rsidRPr="000B66C2">
              <w:rPr>
                <w:rFonts w:ascii="HGSｺﾞｼｯｸM" w:eastAsia="HGSｺﾞｼｯｸM" w:hAnsi="HGSｺﾞｼｯｸM" w:cs="HGSｺﾞｼｯｸM"/>
              </w:rPr>
              <w:t>④ 仮設計画</w:t>
            </w:r>
          </w:p>
        </w:tc>
        <w:tc>
          <w:tcPr>
            <w:tcW w:w="3145" w:type="dxa"/>
            <w:tcBorders>
              <w:top w:val="single" w:sz="4" w:space="0" w:color="000000"/>
              <w:left w:val="single" w:sz="4" w:space="0" w:color="000000"/>
              <w:bottom w:val="single" w:sz="4" w:space="0" w:color="000000"/>
              <w:right w:val="single" w:sz="4" w:space="0" w:color="000000"/>
            </w:tcBorders>
          </w:tcPr>
          <w:p w14:paraId="4DEBA314" w14:textId="77777777" w:rsidR="00F93EDB" w:rsidRPr="000B66C2" w:rsidRDefault="00F93EDB" w:rsidP="00885E27">
            <w:pPr>
              <w:spacing w:after="0"/>
              <w:ind w:left="0" w:firstLine="0"/>
              <w:rPr>
                <w:sz w:val="24"/>
              </w:rPr>
            </w:pPr>
            <w:r w:rsidRPr="000B66C2">
              <w:rPr>
                <w:rFonts w:ascii="HGSｺﾞｼｯｸM" w:eastAsia="HGSｺﾞｼｯｸM" w:hAnsi="HGSｺﾞｼｯｸM" w:cs="HGSｺﾞｼｯｸM"/>
              </w:rPr>
              <w:t>搬入ルート、</w:t>
            </w:r>
            <w:r w:rsidR="00601AC8">
              <w:rPr>
                <w:rFonts w:ascii="HGSｺﾞｼｯｸM" w:eastAsia="HGSｺﾞｼｯｸM" w:hAnsi="HGSｺﾞｼｯｸM" w:cs="HGSｺﾞｼｯｸM" w:hint="eastAsia"/>
              </w:rPr>
              <w:t>作業</w:t>
            </w:r>
            <w:r w:rsidRPr="000B66C2">
              <w:rPr>
                <w:rFonts w:ascii="HGSｺﾞｼｯｸM" w:eastAsia="HGSｺﾞｼｯｸM" w:hAnsi="HGSｺﾞｼｯｸM" w:cs="HGSｺﾞｼｯｸM"/>
              </w:rPr>
              <w:t>区画、資材置き場等を記載すること</w:t>
            </w:r>
          </w:p>
        </w:tc>
      </w:tr>
      <w:tr w:rsidR="00F93EDB" w:rsidRPr="000B66C2" w14:paraId="2B4C5226" w14:textId="77777777" w:rsidTr="000B51F9">
        <w:trPr>
          <w:trHeight w:val="860"/>
        </w:trPr>
        <w:tc>
          <w:tcPr>
            <w:tcW w:w="0" w:type="auto"/>
            <w:vMerge/>
            <w:tcBorders>
              <w:top w:val="nil"/>
              <w:left w:val="single" w:sz="4" w:space="0" w:color="000000"/>
              <w:bottom w:val="single" w:sz="4" w:space="0" w:color="000000"/>
              <w:right w:val="single" w:sz="4" w:space="0" w:color="000000"/>
            </w:tcBorders>
          </w:tcPr>
          <w:p w14:paraId="0BC49499" w14:textId="77777777" w:rsidR="00F93EDB" w:rsidRPr="000B66C2" w:rsidRDefault="00F93EDB" w:rsidP="000B51F9">
            <w:pPr>
              <w:spacing w:after="160"/>
              <w:ind w:left="0" w:firstLine="0"/>
              <w:rPr>
                <w:sz w:val="24"/>
              </w:rPr>
            </w:pPr>
          </w:p>
        </w:tc>
        <w:tc>
          <w:tcPr>
            <w:tcW w:w="0" w:type="auto"/>
            <w:vMerge/>
            <w:tcBorders>
              <w:top w:val="nil"/>
              <w:left w:val="single" w:sz="4" w:space="0" w:color="000000"/>
              <w:bottom w:val="single" w:sz="4" w:space="0" w:color="000000"/>
              <w:right w:val="single" w:sz="4" w:space="0" w:color="000000"/>
            </w:tcBorders>
          </w:tcPr>
          <w:p w14:paraId="0F856117" w14:textId="77777777" w:rsidR="00F93EDB" w:rsidRPr="000B66C2" w:rsidRDefault="00F93EDB" w:rsidP="000B51F9">
            <w:pPr>
              <w:spacing w:after="160"/>
              <w:ind w:left="0" w:firstLine="0"/>
              <w:rPr>
                <w:sz w:val="24"/>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0AEA68FB" w14:textId="77777777" w:rsidR="00F93EDB" w:rsidRPr="000B66C2" w:rsidRDefault="00F93EDB" w:rsidP="000B51F9">
            <w:pPr>
              <w:spacing w:after="0"/>
              <w:ind w:left="77" w:firstLine="0"/>
              <w:rPr>
                <w:sz w:val="24"/>
              </w:rPr>
            </w:pPr>
            <w:r w:rsidRPr="000B66C2">
              <w:rPr>
                <w:rFonts w:ascii="HGSｺﾞｼｯｸM" w:eastAsia="HGSｺﾞｼｯｸM" w:hAnsi="HGSｺﾞｼｯｸM" w:cs="HGSｺﾞｼｯｸM"/>
              </w:rPr>
              <w:t>⑤ 現場代理人等通知書</w:t>
            </w:r>
          </w:p>
        </w:tc>
        <w:tc>
          <w:tcPr>
            <w:tcW w:w="3145" w:type="dxa"/>
            <w:tcBorders>
              <w:top w:val="single" w:sz="4" w:space="0" w:color="000000"/>
              <w:left w:val="single" w:sz="4" w:space="0" w:color="000000"/>
              <w:bottom w:val="single" w:sz="4" w:space="0" w:color="000000"/>
              <w:right w:val="single" w:sz="4" w:space="0" w:color="000000"/>
            </w:tcBorders>
          </w:tcPr>
          <w:p w14:paraId="5DCA0C72" w14:textId="77777777" w:rsidR="00F93EDB" w:rsidRPr="000B66C2" w:rsidRDefault="00F93EDB" w:rsidP="000B51F9">
            <w:pPr>
              <w:spacing w:after="0"/>
              <w:ind w:left="0" w:firstLine="0"/>
              <w:rPr>
                <w:sz w:val="24"/>
              </w:rPr>
            </w:pPr>
            <w:r w:rsidRPr="000B66C2">
              <w:rPr>
                <w:rFonts w:ascii="HGSｺﾞｼｯｸM" w:eastAsia="HGSｺﾞｼｯｸM" w:hAnsi="HGSｺﾞｼｯｸM" w:cs="HGSｺﾞｼｯｸM"/>
              </w:rPr>
              <w:t>監理技術者又は主任技術者の資格者証の写し及び経歴書を添付すること</w:t>
            </w:r>
          </w:p>
        </w:tc>
      </w:tr>
      <w:tr w:rsidR="00F93EDB" w:rsidRPr="000B66C2" w14:paraId="262F6793" w14:textId="77777777" w:rsidTr="000B51F9">
        <w:trPr>
          <w:trHeight w:val="574"/>
        </w:trPr>
        <w:tc>
          <w:tcPr>
            <w:tcW w:w="638" w:type="dxa"/>
            <w:vMerge w:val="restart"/>
            <w:tcBorders>
              <w:top w:val="single" w:sz="4" w:space="0" w:color="000000"/>
              <w:left w:val="single" w:sz="4" w:space="0" w:color="000000"/>
              <w:bottom w:val="single" w:sz="4" w:space="0" w:color="000000"/>
              <w:right w:val="single" w:sz="4" w:space="0" w:color="000000"/>
            </w:tcBorders>
            <w:vAlign w:val="center"/>
          </w:tcPr>
          <w:p w14:paraId="29F84264" w14:textId="77777777" w:rsidR="00F93EDB" w:rsidRPr="000B66C2" w:rsidRDefault="00461604" w:rsidP="000B51F9">
            <w:pPr>
              <w:spacing w:after="0"/>
              <w:ind w:left="66" w:firstLine="0"/>
              <w:jc w:val="center"/>
              <w:rPr>
                <w:sz w:val="24"/>
              </w:rPr>
            </w:pPr>
            <w:r>
              <w:rPr>
                <w:rFonts w:ascii="HGSｺﾞｼｯｸM" w:eastAsia="HGSｺﾞｼｯｸM" w:hAnsi="HGSｺﾞｼｯｸM" w:cs="HGSｺﾞｼｯｸM" w:hint="eastAsia"/>
              </w:rPr>
              <w:t>作業</w:t>
            </w:r>
            <w:r w:rsidR="00F93EDB" w:rsidRPr="000B66C2">
              <w:rPr>
                <w:rFonts w:ascii="HGSｺﾞｼｯｸM" w:eastAsia="HGSｺﾞｼｯｸM" w:hAnsi="HGSｺﾞｼｯｸM" w:cs="HGSｺﾞｼｯｸM"/>
              </w:rPr>
              <w:t>後</w:t>
            </w:r>
          </w:p>
        </w:tc>
        <w:tc>
          <w:tcPr>
            <w:tcW w:w="1481" w:type="dxa"/>
            <w:vMerge w:val="restart"/>
            <w:tcBorders>
              <w:top w:val="single" w:sz="4" w:space="0" w:color="000000"/>
              <w:left w:val="single" w:sz="4" w:space="0" w:color="000000"/>
              <w:bottom w:val="single" w:sz="4" w:space="0" w:color="000000"/>
              <w:right w:val="single" w:sz="4" w:space="0" w:color="000000"/>
            </w:tcBorders>
            <w:vAlign w:val="center"/>
          </w:tcPr>
          <w:p w14:paraId="3417ADDA" w14:textId="77777777" w:rsidR="00F93EDB" w:rsidRPr="000B66C2" w:rsidRDefault="00F93EDB" w:rsidP="000B51F9">
            <w:pPr>
              <w:spacing w:after="0"/>
              <w:ind w:left="0" w:firstLine="0"/>
              <w:rPr>
                <w:sz w:val="24"/>
              </w:rPr>
            </w:pPr>
            <w:r w:rsidRPr="000B66C2">
              <w:rPr>
                <w:rFonts w:ascii="HGSｺﾞｼｯｸM" w:eastAsia="HGSｺﾞｼｯｸM" w:hAnsi="HGSｺﾞｼｯｸM" w:cs="HGSｺﾞｼｯｸM"/>
              </w:rPr>
              <w:t>完成図書</w:t>
            </w:r>
          </w:p>
        </w:tc>
        <w:tc>
          <w:tcPr>
            <w:tcW w:w="4080" w:type="dxa"/>
            <w:tcBorders>
              <w:top w:val="single" w:sz="4" w:space="0" w:color="000000"/>
              <w:left w:val="single" w:sz="4" w:space="0" w:color="000000"/>
              <w:bottom w:val="single" w:sz="4" w:space="0" w:color="000000"/>
              <w:right w:val="single" w:sz="4" w:space="0" w:color="000000"/>
            </w:tcBorders>
            <w:vAlign w:val="center"/>
          </w:tcPr>
          <w:p w14:paraId="0B754E87" w14:textId="77777777" w:rsidR="00F93EDB" w:rsidRPr="005424AE" w:rsidRDefault="00044048" w:rsidP="005424AE">
            <w:pPr>
              <w:spacing w:after="0"/>
              <w:ind w:left="77" w:firstLine="0"/>
              <w:rPr>
                <w:rFonts w:ascii="HGSｺﾞｼｯｸM" w:eastAsia="HGSｺﾞｼｯｸM" w:hAnsi="HGSｺﾞｼｯｸM" w:cs="HGSｺﾞｼｯｸM"/>
              </w:rPr>
            </w:pPr>
            <w:r>
              <w:rPr>
                <w:rFonts w:ascii="HGSｺﾞｼｯｸM" w:eastAsia="HGSｺﾞｼｯｸM" w:hAnsi="HGSｺﾞｼｯｸM" w:cs="HGSｺﾞｼｯｸM" w:hint="eastAsia"/>
              </w:rPr>
              <w:t>①</w:t>
            </w:r>
            <w:r w:rsidR="005424AE">
              <w:rPr>
                <w:rFonts w:ascii="HGSｺﾞｼｯｸM" w:eastAsia="HGSｺﾞｼｯｸM" w:hAnsi="HGSｺﾞｼｯｸM" w:cs="HGSｺﾞｼｯｸM" w:hint="eastAsia"/>
              </w:rPr>
              <w:t>空調機</w:t>
            </w:r>
            <w:r w:rsidR="00B25C71">
              <w:rPr>
                <w:rFonts w:ascii="HGSｺﾞｼｯｸM" w:eastAsia="HGSｺﾞｼｯｸM" w:hAnsi="HGSｺﾞｼｯｸM" w:cs="HGSｺﾞｼｯｸM" w:hint="eastAsia"/>
              </w:rPr>
              <w:t>改修</w:t>
            </w:r>
            <w:r w:rsidR="005654E2">
              <w:rPr>
                <w:rFonts w:ascii="HGSｺﾞｼｯｸM" w:eastAsia="HGSｺﾞｼｯｸM" w:hAnsi="HGSｺﾞｼｯｸM" w:cs="HGSｺﾞｼｯｸM" w:hint="eastAsia"/>
              </w:rPr>
              <w:t>図面</w:t>
            </w:r>
          </w:p>
        </w:tc>
        <w:tc>
          <w:tcPr>
            <w:tcW w:w="3145" w:type="dxa"/>
            <w:tcBorders>
              <w:top w:val="single" w:sz="4" w:space="0" w:color="000000"/>
              <w:left w:val="single" w:sz="4" w:space="0" w:color="000000"/>
              <w:bottom w:val="single" w:sz="4" w:space="0" w:color="000000"/>
              <w:right w:val="single" w:sz="4" w:space="0" w:color="000000"/>
            </w:tcBorders>
          </w:tcPr>
          <w:p w14:paraId="2E524BB7" w14:textId="77777777" w:rsidR="00F93EDB" w:rsidRPr="00F050E1" w:rsidRDefault="00F93EDB" w:rsidP="000B51F9">
            <w:pPr>
              <w:spacing w:after="160"/>
              <w:ind w:left="0" w:firstLine="0"/>
              <w:rPr>
                <w:sz w:val="24"/>
                <w:highlight w:val="yellow"/>
              </w:rPr>
            </w:pPr>
          </w:p>
        </w:tc>
      </w:tr>
      <w:tr w:rsidR="00B25C71" w:rsidRPr="000B66C2" w14:paraId="466BB7EF" w14:textId="77777777" w:rsidTr="000B51F9">
        <w:trPr>
          <w:trHeight w:val="573"/>
        </w:trPr>
        <w:tc>
          <w:tcPr>
            <w:tcW w:w="0" w:type="auto"/>
            <w:vMerge/>
            <w:tcBorders>
              <w:top w:val="nil"/>
              <w:left w:val="single" w:sz="4" w:space="0" w:color="000000"/>
              <w:bottom w:val="nil"/>
              <w:right w:val="single" w:sz="4" w:space="0" w:color="000000"/>
            </w:tcBorders>
          </w:tcPr>
          <w:p w14:paraId="03A53FCF" w14:textId="77777777" w:rsidR="00B25C71" w:rsidRPr="000B66C2" w:rsidRDefault="00B25C71" w:rsidP="000B51F9">
            <w:pPr>
              <w:spacing w:after="160"/>
              <w:ind w:left="0" w:firstLine="0"/>
              <w:rPr>
                <w:sz w:val="24"/>
              </w:rPr>
            </w:pPr>
          </w:p>
        </w:tc>
        <w:tc>
          <w:tcPr>
            <w:tcW w:w="0" w:type="auto"/>
            <w:vMerge/>
            <w:tcBorders>
              <w:top w:val="nil"/>
              <w:left w:val="single" w:sz="4" w:space="0" w:color="000000"/>
              <w:bottom w:val="nil"/>
              <w:right w:val="single" w:sz="4" w:space="0" w:color="000000"/>
            </w:tcBorders>
          </w:tcPr>
          <w:p w14:paraId="758D8DA9" w14:textId="77777777" w:rsidR="00B25C71" w:rsidRPr="000B66C2" w:rsidRDefault="00B25C71" w:rsidP="000B51F9">
            <w:pPr>
              <w:spacing w:after="160"/>
              <w:ind w:left="0" w:firstLine="0"/>
              <w:rPr>
                <w:sz w:val="24"/>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528085B4" w14:textId="77777777" w:rsidR="00B25C71" w:rsidRDefault="005654E2" w:rsidP="000B51F9">
            <w:pPr>
              <w:spacing w:after="0"/>
              <w:ind w:left="77" w:firstLine="0"/>
              <w:rPr>
                <w:rFonts w:ascii="HGSｺﾞｼｯｸM" w:eastAsia="HGSｺﾞｼｯｸM" w:hAnsi="HGSｺﾞｼｯｸM" w:cs="HGSｺﾞｼｯｸM"/>
              </w:rPr>
            </w:pPr>
            <w:r>
              <w:rPr>
                <w:rFonts w:ascii="HGSｺﾞｼｯｸM" w:eastAsia="HGSｺﾞｼｯｸM" w:hAnsi="HGSｺﾞｼｯｸM" w:cs="HGSｺﾞｼｯｸM" w:hint="eastAsia"/>
              </w:rPr>
              <w:t>②</w:t>
            </w:r>
            <w:r w:rsidR="00B25C71">
              <w:rPr>
                <w:rFonts w:ascii="HGSｺﾞｼｯｸM" w:eastAsia="HGSｺﾞｼｯｸM" w:hAnsi="HGSｺﾞｼｯｸM" w:cs="HGSｺﾞｼｯｸM" w:hint="eastAsia"/>
              </w:rPr>
              <w:t>設備</w:t>
            </w:r>
            <w:r w:rsidR="00B25C71" w:rsidRPr="000B66C2">
              <w:rPr>
                <w:rFonts w:ascii="HGSｺﾞｼｯｸM" w:eastAsia="HGSｺﾞｼｯｸM" w:hAnsi="HGSｺﾞｼｯｸM" w:cs="HGSｺﾞｼｯｸM"/>
              </w:rPr>
              <w:t>設置前後の写真</w:t>
            </w:r>
          </w:p>
        </w:tc>
        <w:tc>
          <w:tcPr>
            <w:tcW w:w="3145" w:type="dxa"/>
            <w:tcBorders>
              <w:top w:val="single" w:sz="4" w:space="0" w:color="000000"/>
              <w:left w:val="single" w:sz="4" w:space="0" w:color="000000"/>
              <w:bottom w:val="single" w:sz="4" w:space="0" w:color="000000"/>
              <w:right w:val="single" w:sz="4" w:space="0" w:color="000000"/>
            </w:tcBorders>
          </w:tcPr>
          <w:p w14:paraId="2796273B" w14:textId="77777777" w:rsidR="00B25C71" w:rsidRPr="000B66C2" w:rsidRDefault="00B25C71" w:rsidP="000B51F9">
            <w:pPr>
              <w:spacing w:after="160"/>
              <w:ind w:left="0" w:firstLine="0"/>
              <w:rPr>
                <w:sz w:val="24"/>
              </w:rPr>
            </w:pPr>
          </w:p>
        </w:tc>
      </w:tr>
      <w:tr w:rsidR="00F93EDB" w:rsidRPr="000B66C2" w14:paraId="18D18830" w14:textId="77777777" w:rsidTr="000B51F9">
        <w:trPr>
          <w:trHeight w:val="573"/>
        </w:trPr>
        <w:tc>
          <w:tcPr>
            <w:tcW w:w="0" w:type="auto"/>
            <w:vMerge/>
            <w:tcBorders>
              <w:top w:val="nil"/>
              <w:left w:val="single" w:sz="4" w:space="0" w:color="000000"/>
              <w:bottom w:val="nil"/>
              <w:right w:val="single" w:sz="4" w:space="0" w:color="000000"/>
            </w:tcBorders>
          </w:tcPr>
          <w:p w14:paraId="2D7C19D3" w14:textId="77777777" w:rsidR="00F93EDB" w:rsidRPr="000B66C2" w:rsidRDefault="00F93EDB" w:rsidP="000B51F9">
            <w:pPr>
              <w:spacing w:after="160"/>
              <w:ind w:left="0" w:firstLine="0"/>
              <w:rPr>
                <w:sz w:val="24"/>
              </w:rPr>
            </w:pPr>
          </w:p>
        </w:tc>
        <w:tc>
          <w:tcPr>
            <w:tcW w:w="0" w:type="auto"/>
            <w:vMerge/>
            <w:tcBorders>
              <w:top w:val="nil"/>
              <w:left w:val="single" w:sz="4" w:space="0" w:color="000000"/>
              <w:bottom w:val="nil"/>
              <w:right w:val="single" w:sz="4" w:space="0" w:color="000000"/>
            </w:tcBorders>
          </w:tcPr>
          <w:p w14:paraId="0CF790DE" w14:textId="77777777" w:rsidR="00F93EDB" w:rsidRPr="000B66C2" w:rsidRDefault="00F93EDB" w:rsidP="000B51F9">
            <w:pPr>
              <w:spacing w:after="160"/>
              <w:ind w:left="0" w:firstLine="0"/>
              <w:rPr>
                <w:sz w:val="24"/>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107D46A1" w14:textId="77777777" w:rsidR="00F93EDB" w:rsidRPr="000B66C2" w:rsidRDefault="005654E2" w:rsidP="000B51F9">
            <w:pPr>
              <w:spacing w:after="0"/>
              <w:ind w:left="77" w:firstLine="0"/>
              <w:rPr>
                <w:sz w:val="24"/>
              </w:rPr>
            </w:pPr>
            <w:r>
              <w:rPr>
                <w:rFonts w:ascii="HGSｺﾞｼｯｸM" w:eastAsia="HGSｺﾞｼｯｸM" w:hAnsi="HGSｺﾞｼｯｸM" w:cs="HGSｺﾞｼｯｸM" w:hint="eastAsia"/>
              </w:rPr>
              <w:t>③</w:t>
            </w:r>
            <w:r w:rsidR="00F93EDB">
              <w:rPr>
                <w:rFonts w:ascii="HGSｺﾞｼｯｸM" w:eastAsia="HGSｺﾞｼｯｸM" w:hAnsi="HGSｺﾞｼｯｸM" w:cs="HGSｺﾞｼｯｸM" w:hint="eastAsia"/>
              </w:rPr>
              <w:t>保守管理計画書</w:t>
            </w:r>
          </w:p>
        </w:tc>
        <w:tc>
          <w:tcPr>
            <w:tcW w:w="3145" w:type="dxa"/>
            <w:tcBorders>
              <w:top w:val="single" w:sz="4" w:space="0" w:color="000000"/>
              <w:left w:val="single" w:sz="4" w:space="0" w:color="000000"/>
              <w:bottom w:val="single" w:sz="4" w:space="0" w:color="000000"/>
              <w:right w:val="single" w:sz="4" w:space="0" w:color="000000"/>
            </w:tcBorders>
          </w:tcPr>
          <w:p w14:paraId="310B47E2" w14:textId="77777777" w:rsidR="00F93EDB" w:rsidRPr="000B66C2" w:rsidRDefault="00F93EDB" w:rsidP="000B51F9">
            <w:pPr>
              <w:spacing w:after="160"/>
              <w:ind w:left="0" w:firstLine="0"/>
              <w:rPr>
                <w:sz w:val="24"/>
              </w:rPr>
            </w:pPr>
          </w:p>
        </w:tc>
      </w:tr>
      <w:tr w:rsidR="00F93EDB" w:rsidRPr="000B66C2" w14:paraId="303F7592" w14:textId="77777777" w:rsidTr="000B51F9">
        <w:trPr>
          <w:trHeight w:val="574"/>
        </w:trPr>
        <w:tc>
          <w:tcPr>
            <w:tcW w:w="0" w:type="auto"/>
            <w:vMerge/>
            <w:tcBorders>
              <w:top w:val="nil"/>
              <w:left w:val="single" w:sz="4" w:space="0" w:color="000000"/>
              <w:bottom w:val="nil"/>
              <w:right w:val="single" w:sz="4" w:space="0" w:color="000000"/>
            </w:tcBorders>
          </w:tcPr>
          <w:p w14:paraId="3962602C" w14:textId="77777777" w:rsidR="00F93EDB" w:rsidRPr="000B66C2" w:rsidRDefault="00F93EDB" w:rsidP="000B51F9">
            <w:pPr>
              <w:spacing w:after="160"/>
              <w:ind w:left="0" w:firstLine="0"/>
              <w:rPr>
                <w:sz w:val="24"/>
              </w:rPr>
            </w:pPr>
          </w:p>
        </w:tc>
        <w:tc>
          <w:tcPr>
            <w:tcW w:w="0" w:type="auto"/>
            <w:vMerge/>
            <w:tcBorders>
              <w:top w:val="nil"/>
              <w:left w:val="single" w:sz="4" w:space="0" w:color="000000"/>
              <w:bottom w:val="nil"/>
              <w:right w:val="single" w:sz="4" w:space="0" w:color="000000"/>
            </w:tcBorders>
          </w:tcPr>
          <w:p w14:paraId="0E103D72" w14:textId="77777777" w:rsidR="00F93EDB" w:rsidRPr="000B66C2" w:rsidRDefault="00F93EDB" w:rsidP="000B51F9">
            <w:pPr>
              <w:spacing w:after="160"/>
              <w:ind w:left="0" w:firstLine="0"/>
              <w:rPr>
                <w:sz w:val="24"/>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20120081" w14:textId="77777777" w:rsidR="00F93EDB" w:rsidRPr="000B66C2" w:rsidRDefault="005654E2" w:rsidP="000B51F9">
            <w:pPr>
              <w:spacing w:after="0"/>
              <w:ind w:left="77" w:firstLine="0"/>
              <w:rPr>
                <w:sz w:val="24"/>
              </w:rPr>
            </w:pPr>
            <w:r>
              <w:rPr>
                <w:rFonts w:ascii="HGSｺﾞｼｯｸM" w:eastAsia="HGSｺﾞｼｯｸM" w:hAnsi="HGSｺﾞｼｯｸM" w:cs="HGSｺﾞｼｯｸM" w:hint="eastAsia"/>
              </w:rPr>
              <w:t>④</w:t>
            </w:r>
            <w:r w:rsidR="00044048">
              <w:rPr>
                <w:rFonts w:ascii="HGSｺﾞｼｯｸM" w:eastAsia="HGSｺﾞｼｯｸM" w:hAnsi="HGSｺﾞｼｯｸM" w:cs="HGSｺﾞｼｯｸM" w:hint="eastAsia"/>
              </w:rPr>
              <w:t>空調設備</w:t>
            </w:r>
            <w:r w:rsidR="00F93EDB" w:rsidRPr="000B66C2">
              <w:rPr>
                <w:rFonts w:ascii="HGSｺﾞｼｯｸM" w:eastAsia="HGSｺﾞｼｯｸM" w:hAnsi="HGSｺﾞｼｯｸM" w:cs="HGSｺﾞｼｯｸM"/>
              </w:rPr>
              <w:t>仕様書</w:t>
            </w:r>
          </w:p>
        </w:tc>
        <w:tc>
          <w:tcPr>
            <w:tcW w:w="3145" w:type="dxa"/>
            <w:tcBorders>
              <w:top w:val="single" w:sz="4" w:space="0" w:color="000000"/>
              <w:left w:val="single" w:sz="4" w:space="0" w:color="000000"/>
              <w:bottom w:val="single" w:sz="4" w:space="0" w:color="000000"/>
              <w:right w:val="single" w:sz="4" w:space="0" w:color="000000"/>
            </w:tcBorders>
          </w:tcPr>
          <w:p w14:paraId="6DAA1047" w14:textId="77777777" w:rsidR="00F93EDB" w:rsidRPr="000B66C2" w:rsidRDefault="00F93EDB" w:rsidP="000B51F9">
            <w:pPr>
              <w:spacing w:after="160"/>
              <w:ind w:left="0" w:firstLine="0"/>
              <w:rPr>
                <w:sz w:val="24"/>
              </w:rPr>
            </w:pPr>
          </w:p>
        </w:tc>
      </w:tr>
      <w:tr w:rsidR="00F93EDB" w:rsidRPr="000B66C2" w14:paraId="27FF191E" w14:textId="77777777" w:rsidTr="000B51F9">
        <w:trPr>
          <w:trHeight w:val="573"/>
        </w:trPr>
        <w:tc>
          <w:tcPr>
            <w:tcW w:w="0" w:type="auto"/>
            <w:vMerge/>
            <w:tcBorders>
              <w:top w:val="nil"/>
              <w:left w:val="single" w:sz="4" w:space="0" w:color="000000"/>
              <w:bottom w:val="nil"/>
              <w:right w:val="single" w:sz="4" w:space="0" w:color="000000"/>
            </w:tcBorders>
          </w:tcPr>
          <w:p w14:paraId="0D8E2C99" w14:textId="77777777" w:rsidR="00F93EDB" w:rsidRPr="000B66C2" w:rsidRDefault="00F93EDB" w:rsidP="000B51F9">
            <w:pPr>
              <w:spacing w:after="160"/>
              <w:ind w:left="0" w:firstLine="0"/>
              <w:rPr>
                <w:sz w:val="24"/>
              </w:rPr>
            </w:pPr>
          </w:p>
        </w:tc>
        <w:tc>
          <w:tcPr>
            <w:tcW w:w="0" w:type="auto"/>
            <w:vMerge/>
            <w:tcBorders>
              <w:top w:val="nil"/>
              <w:left w:val="single" w:sz="4" w:space="0" w:color="000000"/>
              <w:bottom w:val="nil"/>
              <w:right w:val="single" w:sz="4" w:space="0" w:color="000000"/>
            </w:tcBorders>
          </w:tcPr>
          <w:p w14:paraId="225192CB" w14:textId="77777777" w:rsidR="00F93EDB" w:rsidRPr="000B66C2" w:rsidRDefault="00F93EDB" w:rsidP="000B51F9">
            <w:pPr>
              <w:spacing w:after="160"/>
              <w:ind w:left="0" w:firstLine="0"/>
              <w:rPr>
                <w:sz w:val="24"/>
              </w:rPr>
            </w:pPr>
          </w:p>
        </w:tc>
        <w:tc>
          <w:tcPr>
            <w:tcW w:w="4080" w:type="dxa"/>
            <w:tcBorders>
              <w:top w:val="single" w:sz="4" w:space="0" w:color="000000"/>
              <w:left w:val="single" w:sz="4" w:space="0" w:color="000000"/>
              <w:bottom w:val="single" w:sz="4" w:space="0" w:color="000000"/>
              <w:right w:val="single" w:sz="4" w:space="0" w:color="000000"/>
            </w:tcBorders>
            <w:vAlign w:val="center"/>
          </w:tcPr>
          <w:p w14:paraId="2E794BD7" w14:textId="77777777" w:rsidR="00F93EDB" w:rsidRPr="000B66C2" w:rsidRDefault="005654E2" w:rsidP="000B51F9">
            <w:pPr>
              <w:spacing w:after="0"/>
              <w:ind w:left="77" w:firstLine="0"/>
              <w:rPr>
                <w:sz w:val="24"/>
              </w:rPr>
            </w:pPr>
            <w:r>
              <w:rPr>
                <w:rFonts w:ascii="HGSｺﾞｼｯｸM" w:eastAsia="HGSｺﾞｼｯｸM" w:hAnsi="HGSｺﾞｼｯｸM" w:cs="HGSｺﾞｼｯｸM" w:hint="eastAsia"/>
              </w:rPr>
              <w:t>⑤</w:t>
            </w:r>
            <w:r w:rsidR="00F93EDB" w:rsidRPr="000B66C2">
              <w:rPr>
                <w:rFonts w:ascii="HGSｺﾞｼｯｸM" w:eastAsia="HGSｺﾞｼｯｸM" w:hAnsi="HGSｺﾞｼｯｸM" w:cs="HGSｺﾞｼｯｸM"/>
              </w:rPr>
              <w:t>産業廃棄物処理管理票</w:t>
            </w:r>
          </w:p>
        </w:tc>
        <w:tc>
          <w:tcPr>
            <w:tcW w:w="3145" w:type="dxa"/>
            <w:tcBorders>
              <w:top w:val="single" w:sz="4" w:space="0" w:color="000000"/>
              <w:left w:val="single" w:sz="4" w:space="0" w:color="000000"/>
              <w:bottom w:val="single" w:sz="4" w:space="0" w:color="000000"/>
              <w:right w:val="single" w:sz="4" w:space="0" w:color="000000"/>
            </w:tcBorders>
          </w:tcPr>
          <w:p w14:paraId="7E5F45A0" w14:textId="77777777" w:rsidR="00F93EDB" w:rsidRPr="000B66C2" w:rsidRDefault="00F93EDB" w:rsidP="000B51F9">
            <w:pPr>
              <w:spacing w:after="160"/>
              <w:ind w:left="0" w:firstLine="0"/>
              <w:rPr>
                <w:sz w:val="24"/>
              </w:rPr>
            </w:pPr>
          </w:p>
        </w:tc>
      </w:tr>
      <w:tr w:rsidR="00F93EDB" w:rsidRPr="000B66C2" w14:paraId="49BBDC36" w14:textId="77777777" w:rsidTr="000B51F9">
        <w:trPr>
          <w:trHeight w:val="573"/>
        </w:trPr>
        <w:tc>
          <w:tcPr>
            <w:tcW w:w="0" w:type="auto"/>
            <w:vMerge/>
            <w:tcBorders>
              <w:top w:val="nil"/>
              <w:left w:val="single" w:sz="4" w:space="0" w:color="000000"/>
              <w:bottom w:val="single" w:sz="4" w:space="0" w:color="000000"/>
              <w:right w:val="single" w:sz="4" w:space="0" w:color="000000"/>
            </w:tcBorders>
          </w:tcPr>
          <w:p w14:paraId="00734F78" w14:textId="77777777" w:rsidR="00F93EDB" w:rsidRPr="000B66C2" w:rsidRDefault="00F93EDB" w:rsidP="000B51F9">
            <w:pPr>
              <w:spacing w:after="160"/>
              <w:ind w:left="0" w:firstLine="0"/>
              <w:rPr>
                <w:sz w:val="24"/>
              </w:rPr>
            </w:pPr>
          </w:p>
        </w:tc>
        <w:tc>
          <w:tcPr>
            <w:tcW w:w="0" w:type="auto"/>
            <w:vMerge/>
            <w:tcBorders>
              <w:top w:val="nil"/>
              <w:left w:val="single" w:sz="4" w:space="0" w:color="000000"/>
              <w:bottom w:val="single" w:sz="4" w:space="0" w:color="000000"/>
              <w:right w:val="single" w:sz="4" w:space="0" w:color="000000"/>
            </w:tcBorders>
          </w:tcPr>
          <w:p w14:paraId="62BC7194" w14:textId="77777777" w:rsidR="00F93EDB" w:rsidRPr="000B66C2" w:rsidRDefault="00F93EDB" w:rsidP="000B51F9">
            <w:pPr>
              <w:spacing w:after="160"/>
              <w:ind w:left="0" w:firstLine="0"/>
              <w:rPr>
                <w:sz w:val="24"/>
              </w:rPr>
            </w:pPr>
          </w:p>
        </w:tc>
        <w:tc>
          <w:tcPr>
            <w:tcW w:w="4080" w:type="dxa"/>
            <w:tcBorders>
              <w:top w:val="single" w:sz="4" w:space="0" w:color="000000"/>
              <w:left w:val="single" w:sz="4" w:space="0" w:color="000000"/>
              <w:bottom w:val="single" w:sz="4" w:space="0" w:color="000000"/>
              <w:right w:val="single" w:sz="4" w:space="0" w:color="000000"/>
            </w:tcBorders>
          </w:tcPr>
          <w:p w14:paraId="725E2370" w14:textId="77777777" w:rsidR="00F93EDB" w:rsidRPr="000B66C2" w:rsidRDefault="005654E2" w:rsidP="000B51F9">
            <w:pPr>
              <w:spacing w:after="0"/>
              <w:ind w:left="0" w:firstLine="0"/>
              <w:rPr>
                <w:sz w:val="24"/>
              </w:rPr>
            </w:pPr>
            <w:r>
              <w:rPr>
                <w:rFonts w:ascii="HGSｺﾞｼｯｸM" w:eastAsia="HGSｺﾞｼｯｸM" w:hAnsi="HGSｺﾞｼｯｸM" w:cs="HGSｺﾞｼｯｸM" w:hint="eastAsia"/>
              </w:rPr>
              <w:t>⑥</w:t>
            </w:r>
            <w:r w:rsidR="00F93EDB" w:rsidRPr="000B66C2">
              <w:rPr>
                <w:rFonts w:ascii="HGSｺﾞｼｯｸM" w:eastAsia="HGSｺﾞｼｯｸM" w:hAnsi="HGSｺﾞｼｯｸM" w:cs="HGSｺﾞｼｯｸM"/>
              </w:rPr>
              <w:t>維持管理業務中の緊急連絡先及び担当者</w:t>
            </w:r>
            <w:r w:rsidR="00F93EDB" w:rsidRPr="000B66C2">
              <w:rPr>
                <w:rFonts w:ascii="HGSｺﾞｼｯｸM" w:eastAsia="HGSｺﾞｼｯｸM" w:hAnsi="HGSｺﾞｼｯｸM" w:cs="HGSｺﾞｼｯｸM" w:hint="eastAsia"/>
              </w:rPr>
              <w:t>一覧</w:t>
            </w:r>
          </w:p>
        </w:tc>
        <w:tc>
          <w:tcPr>
            <w:tcW w:w="3145" w:type="dxa"/>
            <w:tcBorders>
              <w:top w:val="single" w:sz="4" w:space="0" w:color="000000"/>
              <w:left w:val="single" w:sz="4" w:space="0" w:color="000000"/>
              <w:bottom w:val="single" w:sz="4" w:space="0" w:color="000000"/>
              <w:right w:val="single" w:sz="4" w:space="0" w:color="000000"/>
            </w:tcBorders>
          </w:tcPr>
          <w:p w14:paraId="208281D7" w14:textId="77777777" w:rsidR="00F93EDB" w:rsidRPr="000B66C2" w:rsidRDefault="00F93EDB" w:rsidP="000B51F9">
            <w:pPr>
              <w:spacing w:after="160"/>
              <w:ind w:left="0" w:firstLine="0"/>
              <w:rPr>
                <w:sz w:val="24"/>
              </w:rPr>
            </w:pPr>
          </w:p>
        </w:tc>
      </w:tr>
    </w:tbl>
    <w:p w14:paraId="46FBEBEB" w14:textId="77777777" w:rsidR="008F3E71" w:rsidRDefault="008F3E71" w:rsidP="008F3E71">
      <w:pPr>
        <w:spacing w:after="0" w:line="337" w:lineRule="auto"/>
        <w:ind w:left="0" w:firstLine="0"/>
        <w:rPr>
          <w:sz w:val="24"/>
        </w:rPr>
      </w:pPr>
    </w:p>
    <w:p w14:paraId="49966A37" w14:textId="77777777" w:rsidR="008F3E71" w:rsidRPr="00CB591D" w:rsidRDefault="008F3E71" w:rsidP="008F3E71">
      <w:pPr>
        <w:rPr>
          <w:sz w:val="24"/>
        </w:rPr>
      </w:pPr>
      <w:r w:rsidRPr="00CB591D">
        <w:rPr>
          <w:sz w:val="24"/>
        </w:rPr>
        <w:t>（</w:t>
      </w:r>
      <w:r w:rsidR="00CB591D" w:rsidRPr="00CB591D">
        <w:rPr>
          <w:rFonts w:hint="eastAsia"/>
          <w:sz w:val="24"/>
        </w:rPr>
        <w:t>２</w:t>
      </w:r>
      <w:r w:rsidRPr="00CB591D">
        <w:rPr>
          <w:sz w:val="24"/>
        </w:rPr>
        <w:t xml:space="preserve">）その他 </w:t>
      </w:r>
    </w:p>
    <w:p w14:paraId="2A75A3A3" w14:textId="77777777" w:rsidR="008F3E71" w:rsidRPr="00CB591D" w:rsidRDefault="008F3E71" w:rsidP="008F3E71">
      <w:pPr>
        <w:ind w:left="430"/>
        <w:rPr>
          <w:sz w:val="24"/>
        </w:rPr>
      </w:pPr>
      <w:r w:rsidRPr="00CB591D">
        <w:rPr>
          <w:sz w:val="24"/>
        </w:rPr>
        <w:t xml:space="preserve">その他市が要求する書類 </w:t>
      </w:r>
    </w:p>
    <w:sectPr w:rsidR="008F3E71" w:rsidRPr="00CB591D">
      <w:footerReference w:type="even" r:id="rId8"/>
      <w:footerReference w:type="default" r:id="rId9"/>
      <w:footerReference w:type="first" r:id="rId10"/>
      <w:pgSz w:w="11900" w:h="16840"/>
      <w:pgMar w:top="2054" w:right="1484" w:bottom="1924" w:left="1702" w:header="720" w:footer="104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D129" w14:textId="77777777" w:rsidR="005B12AE" w:rsidRDefault="005B12AE">
      <w:pPr>
        <w:spacing w:after="0" w:line="240" w:lineRule="auto"/>
      </w:pPr>
      <w:r>
        <w:separator/>
      </w:r>
    </w:p>
  </w:endnote>
  <w:endnote w:type="continuationSeparator" w:id="0">
    <w:p w14:paraId="14131690" w14:textId="77777777" w:rsidR="005B12AE" w:rsidRDefault="005B1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C27E" w14:textId="77777777" w:rsidR="00AC219A" w:rsidRDefault="00AC219A">
    <w:pPr>
      <w:spacing w:after="75"/>
      <w:ind w:left="0" w:right="207" w:firstLine="0"/>
      <w:jc w:val="center"/>
    </w:pPr>
    <w:r>
      <w:t xml:space="preserve"> </w:t>
    </w:r>
    <w:r>
      <w:fldChar w:fldCharType="begin"/>
    </w:r>
    <w:r>
      <w:instrText xml:space="preserve"> PAGE   \* MERGEFORMAT </w:instrText>
    </w:r>
    <w:r>
      <w:fldChar w:fldCharType="separate"/>
    </w:r>
    <w:r>
      <w:t>1</w:t>
    </w:r>
    <w:r>
      <w:fldChar w:fldCharType="end"/>
    </w:r>
    <w:r>
      <w:t xml:space="preserve"> / 13 </w:t>
    </w:r>
  </w:p>
  <w:p w14:paraId="69D843C6" w14:textId="77777777" w:rsidR="00AC219A" w:rsidRDefault="00AC219A">
    <w:pPr>
      <w:spacing w:after="0"/>
      <w:ind w:lef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4745223"/>
      <w:docPartObj>
        <w:docPartGallery w:val="Page Numbers (Bottom of Page)"/>
        <w:docPartUnique/>
      </w:docPartObj>
    </w:sdtPr>
    <w:sdtEndPr/>
    <w:sdtContent>
      <w:p w14:paraId="0B4ABB7B" w14:textId="77777777" w:rsidR="00DE6848" w:rsidRDefault="00DE6848">
        <w:pPr>
          <w:pStyle w:val="a6"/>
          <w:jc w:val="center"/>
        </w:pPr>
        <w:r>
          <w:fldChar w:fldCharType="begin"/>
        </w:r>
        <w:r>
          <w:instrText>PAGE   \* MERGEFORMAT</w:instrText>
        </w:r>
        <w:r>
          <w:fldChar w:fldCharType="separate"/>
        </w:r>
        <w:r w:rsidR="00CA0CA9" w:rsidRPr="00CA0CA9">
          <w:rPr>
            <w:noProof/>
            <w:lang w:val="ja-JP"/>
          </w:rPr>
          <w:t>2</w:t>
        </w:r>
        <w:r>
          <w:fldChar w:fldCharType="end"/>
        </w:r>
      </w:p>
    </w:sdtContent>
  </w:sdt>
  <w:p w14:paraId="4D0725FD" w14:textId="77777777" w:rsidR="00AC219A" w:rsidRDefault="00AC219A">
    <w:pPr>
      <w:spacing w:after="0"/>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48AB" w14:textId="77777777" w:rsidR="00AC219A" w:rsidRDefault="00AC219A">
    <w:pPr>
      <w:spacing w:after="75"/>
      <w:ind w:left="0" w:right="207" w:firstLine="0"/>
      <w:jc w:val="center"/>
    </w:pPr>
    <w:r>
      <w:t xml:space="preserve"> </w:t>
    </w:r>
    <w:r>
      <w:fldChar w:fldCharType="begin"/>
    </w:r>
    <w:r>
      <w:instrText xml:space="preserve"> PAGE   \* MERGEFORMAT </w:instrText>
    </w:r>
    <w:r>
      <w:fldChar w:fldCharType="separate"/>
    </w:r>
    <w:r>
      <w:t>1</w:t>
    </w:r>
    <w:r>
      <w:fldChar w:fldCharType="end"/>
    </w:r>
    <w:r>
      <w:t xml:space="preserve"> / 13 </w:t>
    </w:r>
  </w:p>
  <w:p w14:paraId="0262B1C6" w14:textId="77777777" w:rsidR="00AC219A" w:rsidRDefault="00AC219A">
    <w:pPr>
      <w:spacing w:after="0"/>
      <w:ind w:lef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6E04" w14:textId="77777777" w:rsidR="005B12AE" w:rsidRDefault="005B12AE">
      <w:pPr>
        <w:spacing w:after="0" w:line="240" w:lineRule="auto"/>
      </w:pPr>
      <w:r>
        <w:separator/>
      </w:r>
    </w:p>
  </w:footnote>
  <w:footnote w:type="continuationSeparator" w:id="0">
    <w:p w14:paraId="5AC85743" w14:textId="77777777" w:rsidR="005B12AE" w:rsidRDefault="005B1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A1BE6"/>
    <w:multiLevelType w:val="hybridMultilevel"/>
    <w:tmpl w:val="1F3A62F0"/>
    <w:lvl w:ilvl="0" w:tplc="46B4BF30">
      <w:start w:val="7"/>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14C2B52"/>
    <w:multiLevelType w:val="hybridMultilevel"/>
    <w:tmpl w:val="7130A33A"/>
    <w:lvl w:ilvl="0" w:tplc="73A2A52C">
      <w:start w:val="1"/>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01EE77A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44CE5D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C62C7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5FC46E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648999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D6A08C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A2ED2A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E283DD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1754760"/>
    <w:multiLevelType w:val="hybridMultilevel"/>
    <w:tmpl w:val="E8DE4FD2"/>
    <w:lvl w:ilvl="0" w:tplc="8BDABF0C">
      <w:start w:val="1"/>
      <w:numFmt w:val="decimalFullWidth"/>
      <w:lvlText w:val="（%1）"/>
      <w:lvlJc w:val="left"/>
      <w:pPr>
        <w:ind w:left="84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7A08994">
      <w:start w:val="1"/>
      <w:numFmt w:val="lowerLetter"/>
      <w:lvlText w:val="%2"/>
      <w:lvlJc w:val="left"/>
      <w:pPr>
        <w:ind w:left="13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B226CF2">
      <w:start w:val="1"/>
      <w:numFmt w:val="lowerRoman"/>
      <w:lvlText w:val="%3"/>
      <w:lvlJc w:val="left"/>
      <w:pPr>
        <w:ind w:left="20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91087DA">
      <w:start w:val="1"/>
      <w:numFmt w:val="decimal"/>
      <w:lvlText w:val="%4"/>
      <w:lvlJc w:val="left"/>
      <w:pPr>
        <w:ind w:left="27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A64BCA">
      <w:start w:val="1"/>
      <w:numFmt w:val="lowerLetter"/>
      <w:lvlText w:val="%5"/>
      <w:lvlJc w:val="left"/>
      <w:pPr>
        <w:ind w:left="35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8E23F0">
      <w:start w:val="1"/>
      <w:numFmt w:val="lowerRoman"/>
      <w:lvlText w:val="%6"/>
      <w:lvlJc w:val="left"/>
      <w:pPr>
        <w:ind w:left="42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09EFA48">
      <w:start w:val="1"/>
      <w:numFmt w:val="decimal"/>
      <w:lvlText w:val="%7"/>
      <w:lvlJc w:val="left"/>
      <w:pPr>
        <w:ind w:left="49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0164736">
      <w:start w:val="1"/>
      <w:numFmt w:val="lowerLetter"/>
      <w:lvlText w:val="%8"/>
      <w:lvlJc w:val="left"/>
      <w:pPr>
        <w:ind w:left="56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1D81D18">
      <w:start w:val="1"/>
      <w:numFmt w:val="lowerRoman"/>
      <w:lvlText w:val="%9"/>
      <w:lvlJc w:val="left"/>
      <w:pPr>
        <w:ind w:left="63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F44112"/>
    <w:multiLevelType w:val="hybridMultilevel"/>
    <w:tmpl w:val="A74A3938"/>
    <w:lvl w:ilvl="0" w:tplc="92265F54">
      <w:start w:val="1"/>
      <w:numFmt w:val="decimalFullWidth"/>
      <w:lvlText w:val="（%1）"/>
      <w:lvlJc w:val="left"/>
      <w:pPr>
        <w:ind w:left="425"/>
      </w:pPr>
      <w:rPr>
        <w:rFonts w:ascii="ＭＳ 明朝" w:eastAsia="ＭＳ 明朝" w:hAnsi="ＭＳ 明朝" w:cs="ＭＳ 明朝"/>
        <w:b w:val="0"/>
        <w:i w:val="0"/>
        <w:strike w:val="0"/>
        <w:dstrike w:val="0"/>
        <w:color w:val="000000"/>
        <w:sz w:val="24"/>
        <w:szCs w:val="21"/>
        <w:u w:val="none" w:color="000000"/>
        <w:bdr w:val="none" w:sz="0" w:space="0" w:color="auto"/>
        <w:shd w:val="clear" w:color="auto" w:fill="auto"/>
        <w:vertAlign w:val="baseline"/>
      </w:rPr>
    </w:lvl>
    <w:lvl w:ilvl="1" w:tplc="CAE2FCCA">
      <w:start w:val="1"/>
      <w:numFmt w:val="lowerLetter"/>
      <w:lvlText w:val="%2"/>
      <w:lvlJc w:val="left"/>
      <w:pPr>
        <w:ind w:left="8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DB424C2">
      <w:start w:val="1"/>
      <w:numFmt w:val="lowerRoman"/>
      <w:lvlText w:val="%3"/>
      <w:lvlJc w:val="left"/>
      <w:pPr>
        <w:ind w:left="15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24AFADE">
      <w:start w:val="1"/>
      <w:numFmt w:val="decimal"/>
      <w:lvlText w:val="%4"/>
      <w:lvlJc w:val="left"/>
      <w:pPr>
        <w:ind w:left="23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9AA30C4">
      <w:start w:val="1"/>
      <w:numFmt w:val="lowerLetter"/>
      <w:lvlText w:val="%5"/>
      <w:lvlJc w:val="left"/>
      <w:pPr>
        <w:ind w:left="30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64EE276">
      <w:start w:val="1"/>
      <w:numFmt w:val="lowerRoman"/>
      <w:lvlText w:val="%6"/>
      <w:lvlJc w:val="left"/>
      <w:pPr>
        <w:ind w:left="37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3381812">
      <w:start w:val="1"/>
      <w:numFmt w:val="decimal"/>
      <w:lvlText w:val="%7"/>
      <w:lvlJc w:val="left"/>
      <w:pPr>
        <w:ind w:left="44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FC2FE2C">
      <w:start w:val="1"/>
      <w:numFmt w:val="lowerLetter"/>
      <w:lvlText w:val="%8"/>
      <w:lvlJc w:val="left"/>
      <w:pPr>
        <w:ind w:left="51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99A3642">
      <w:start w:val="1"/>
      <w:numFmt w:val="lowerRoman"/>
      <w:lvlText w:val="%9"/>
      <w:lvlJc w:val="left"/>
      <w:pPr>
        <w:ind w:left="59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7557071"/>
    <w:multiLevelType w:val="hybridMultilevel"/>
    <w:tmpl w:val="D9B242A0"/>
    <w:lvl w:ilvl="0" w:tplc="570CD812">
      <w:start w:val="1"/>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7984AE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9EE26F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B21AE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21AAE7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ED283F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5828C1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4181C1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6016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D326A4E"/>
    <w:multiLevelType w:val="hybridMultilevel"/>
    <w:tmpl w:val="E5823BD4"/>
    <w:lvl w:ilvl="0" w:tplc="B52A7F84">
      <w:start w:val="1"/>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6C81E9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C0EE1F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63AEE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A5681F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D066EE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BA339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00EAF9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D46DB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B832D30"/>
    <w:multiLevelType w:val="hybridMultilevel"/>
    <w:tmpl w:val="A134AFBE"/>
    <w:lvl w:ilvl="0" w:tplc="80223476">
      <w:start w:val="4"/>
      <w:numFmt w:val="decimalFullWidth"/>
      <w:lvlText w:val="（%1）"/>
      <w:lvlJc w:val="left"/>
      <w:pPr>
        <w:ind w:left="8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40E3FC">
      <w:start w:val="1"/>
      <w:numFmt w:val="aiueoFullWidth"/>
      <w:lvlText w:val="%2"/>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C427CE0">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32A2DF6">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4C1E7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CC22182">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D669096">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2924222">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922D9E">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15A088C"/>
    <w:multiLevelType w:val="hybridMultilevel"/>
    <w:tmpl w:val="2FB460EE"/>
    <w:lvl w:ilvl="0" w:tplc="146E12B6">
      <w:start w:val="3"/>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8BE5D8A">
      <w:start w:val="2"/>
      <w:numFmt w:val="decimalEnclosedCircle"/>
      <w:lvlText w:val="%2"/>
      <w:lvlJc w:val="left"/>
      <w:pPr>
        <w:ind w:left="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A45C1C">
      <w:start w:val="1"/>
      <w:numFmt w:val="lowerRoman"/>
      <w:lvlText w:val="%3"/>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21AAA66">
      <w:start w:val="1"/>
      <w:numFmt w:val="decimal"/>
      <w:lvlText w:val="%4"/>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B6D5DE">
      <w:start w:val="1"/>
      <w:numFmt w:val="lowerLetter"/>
      <w:lvlText w:val="%5"/>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B8873F0">
      <w:start w:val="1"/>
      <w:numFmt w:val="lowerRoman"/>
      <w:lvlText w:val="%6"/>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D285DBA">
      <w:start w:val="1"/>
      <w:numFmt w:val="decimal"/>
      <w:lvlText w:val="%7"/>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82E1122">
      <w:start w:val="1"/>
      <w:numFmt w:val="lowerLetter"/>
      <w:lvlText w:val="%8"/>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86DC58">
      <w:start w:val="1"/>
      <w:numFmt w:val="lowerRoman"/>
      <w:lvlText w:val="%9"/>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96B52A9"/>
    <w:multiLevelType w:val="hybridMultilevel"/>
    <w:tmpl w:val="B82E5848"/>
    <w:lvl w:ilvl="0" w:tplc="14E01472">
      <w:start w:val="1"/>
      <w:numFmt w:val="decimalFullWidth"/>
      <w:lvlText w:val="（%1）"/>
      <w:lvlJc w:val="left"/>
      <w:pPr>
        <w:ind w:left="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CCA296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EB2259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FC2EA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9A6EA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C45D0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F4E21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0CD5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682C0D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8"/>
  </w:num>
  <w:num w:numId="5">
    <w:abstractNumId w:val="7"/>
  </w:num>
  <w:num w:numId="6">
    <w:abstractNumId w:val="6"/>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98A"/>
    <w:rsid w:val="0002284F"/>
    <w:rsid w:val="00032F6F"/>
    <w:rsid w:val="00044048"/>
    <w:rsid w:val="0006271D"/>
    <w:rsid w:val="00092847"/>
    <w:rsid w:val="000B4838"/>
    <w:rsid w:val="000B66C2"/>
    <w:rsid w:val="000B7880"/>
    <w:rsid w:val="000E288F"/>
    <w:rsid w:val="000F0366"/>
    <w:rsid w:val="000F36AF"/>
    <w:rsid w:val="0011514F"/>
    <w:rsid w:val="00143836"/>
    <w:rsid w:val="001567B5"/>
    <w:rsid w:val="001F5BB3"/>
    <w:rsid w:val="002060A2"/>
    <w:rsid w:val="00223C95"/>
    <w:rsid w:val="0025207B"/>
    <w:rsid w:val="0026688B"/>
    <w:rsid w:val="0027545C"/>
    <w:rsid w:val="002C31EE"/>
    <w:rsid w:val="002D7BC7"/>
    <w:rsid w:val="002E29DB"/>
    <w:rsid w:val="003043CD"/>
    <w:rsid w:val="00312E49"/>
    <w:rsid w:val="00314F92"/>
    <w:rsid w:val="00334D44"/>
    <w:rsid w:val="003423E0"/>
    <w:rsid w:val="003836EB"/>
    <w:rsid w:val="003A3DDE"/>
    <w:rsid w:val="003C1E52"/>
    <w:rsid w:val="003D298D"/>
    <w:rsid w:val="00407AD3"/>
    <w:rsid w:val="004424B6"/>
    <w:rsid w:val="00447B9F"/>
    <w:rsid w:val="00461604"/>
    <w:rsid w:val="00501D2D"/>
    <w:rsid w:val="0050343B"/>
    <w:rsid w:val="00524109"/>
    <w:rsid w:val="00533948"/>
    <w:rsid w:val="00537503"/>
    <w:rsid w:val="005424AE"/>
    <w:rsid w:val="00544C12"/>
    <w:rsid w:val="00550EB9"/>
    <w:rsid w:val="005654E2"/>
    <w:rsid w:val="005815AC"/>
    <w:rsid w:val="00584F7D"/>
    <w:rsid w:val="005859C1"/>
    <w:rsid w:val="005B12AE"/>
    <w:rsid w:val="005B7CE9"/>
    <w:rsid w:val="005F1A1F"/>
    <w:rsid w:val="00601AC8"/>
    <w:rsid w:val="00604AAC"/>
    <w:rsid w:val="00611D4E"/>
    <w:rsid w:val="00614843"/>
    <w:rsid w:val="00617C83"/>
    <w:rsid w:val="00617E49"/>
    <w:rsid w:val="0062703B"/>
    <w:rsid w:val="00641EAA"/>
    <w:rsid w:val="00665A99"/>
    <w:rsid w:val="00691D5B"/>
    <w:rsid w:val="006C1322"/>
    <w:rsid w:val="006C695D"/>
    <w:rsid w:val="006D0532"/>
    <w:rsid w:val="006F0406"/>
    <w:rsid w:val="006F1C65"/>
    <w:rsid w:val="007214CC"/>
    <w:rsid w:val="0074498A"/>
    <w:rsid w:val="00752600"/>
    <w:rsid w:val="007B48DE"/>
    <w:rsid w:val="007D3B94"/>
    <w:rsid w:val="00805E4E"/>
    <w:rsid w:val="00840E8E"/>
    <w:rsid w:val="0084372B"/>
    <w:rsid w:val="00865FA2"/>
    <w:rsid w:val="00866697"/>
    <w:rsid w:val="008829B0"/>
    <w:rsid w:val="00885E27"/>
    <w:rsid w:val="008A0675"/>
    <w:rsid w:val="008B7CB4"/>
    <w:rsid w:val="008E71CE"/>
    <w:rsid w:val="008F3E71"/>
    <w:rsid w:val="00924B9A"/>
    <w:rsid w:val="00932064"/>
    <w:rsid w:val="00946D33"/>
    <w:rsid w:val="009548C1"/>
    <w:rsid w:val="0097444F"/>
    <w:rsid w:val="009D78D5"/>
    <w:rsid w:val="009E2562"/>
    <w:rsid w:val="009E3D23"/>
    <w:rsid w:val="009F2336"/>
    <w:rsid w:val="009F71AB"/>
    <w:rsid w:val="00A3121F"/>
    <w:rsid w:val="00A47981"/>
    <w:rsid w:val="00A5007D"/>
    <w:rsid w:val="00AA6CF2"/>
    <w:rsid w:val="00AB62CA"/>
    <w:rsid w:val="00AB64A6"/>
    <w:rsid w:val="00AC219A"/>
    <w:rsid w:val="00AF6220"/>
    <w:rsid w:val="00B21B95"/>
    <w:rsid w:val="00B25C71"/>
    <w:rsid w:val="00B84052"/>
    <w:rsid w:val="00B957CA"/>
    <w:rsid w:val="00BA52A9"/>
    <w:rsid w:val="00BA7AE0"/>
    <w:rsid w:val="00BB20A4"/>
    <w:rsid w:val="00BB788C"/>
    <w:rsid w:val="00BC6E00"/>
    <w:rsid w:val="00BE0E15"/>
    <w:rsid w:val="00C63CB2"/>
    <w:rsid w:val="00C823EB"/>
    <w:rsid w:val="00C95416"/>
    <w:rsid w:val="00CA0CA9"/>
    <w:rsid w:val="00CA36FB"/>
    <w:rsid w:val="00CB591D"/>
    <w:rsid w:val="00D317C2"/>
    <w:rsid w:val="00DD61C2"/>
    <w:rsid w:val="00DE6848"/>
    <w:rsid w:val="00DF0B2D"/>
    <w:rsid w:val="00E0071E"/>
    <w:rsid w:val="00E0375B"/>
    <w:rsid w:val="00E8289B"/>
    <w:rsid w:val="00E95A3F"/>
    <w:rsid w:val="00EA7EA1"/>
    <w:rsid w:val="00EB5E2D"/>
    <w:rsid w:val="00ED0290"/>
    <w:rsid w:val="00EF09FF"/>
    <w:rsid w:val="00F050E1"/>
    <w:rsid w:val="00F1164A"/>
    <w:rsid w:val="00F93EDB"/>
    <w:rsid w:val="00FB0715"/>
    <w:rsid w:val="00FB6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5C87DB1"/>
  <w15:docId w15:val="{FC2894FD-0236-4BEB-91DA-EF681C5BB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5"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215" w:line="259" w:lineRule="auto"/>
      <w:ind w:left="10" w:hanging="10"/>
      <w:outlineLvl w:val="0"/>
    </w:pPr>
    <w:rPr>
      <w:rFonts w:ascii="Microsoft YaHei" w:eastAsia="Microsoft YaHei" w:hAnsi="Microsoft YaHei" w:cs="Microsoft YaHe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color w:val="000000"/>
      <w:sz w:val="24"/>
    </w:rPr>
  </w:style>
  <w:style w:type="paragraph" w:styleId="11">
    <w:name w:val="toc 1"/>
    <w:hidden/>
    <w:pPr>
      <w:spacing w:after="85" w:line="259" w:lineRule="auto"/>
      <w:ind w:left="25" w:right="23" w:hanging="10"/>
    </w:pPr>
    <w:rPr>
      <w:rFonts w:ascii="ＭＳ 明朝" w:eastAsia="ＭＳ 明朝" w:hAnsi="ＭＳ 明朝" w:cs="ＭＳ 明朝"/>
      <w:color w:val="000000"/>
    </w:rPr>
  </w:style>
  <w:style w:type="paragraph" w:styleId="a3">
    <w:name w:val="header"/>
    <w:basedOn w:val="a"/>
    <w:link w:val="a4"/>
    <w:uiPriority w:val="99"/>
    <w:unhideWhenUsed/>
    <w:rsid w:val="0006271D"/>
    <w:pPr>
      <w:tabs>
        <w:tab w:val="center" w:pos="4252"/>
        <w:tab w:val="right" w:pos="8504"/>
      </w:tabs>
      <w:snapToGrid w:val="0"/>
    </w:pPr>
  </w:style>
  <w:style w:type="character" w:customStyle="1" w:styleId="a4">
    <w:name w:val="ヘッダー (文字)"/>
    <w:basedOn w:val="a0"/>
    <w:link w:val="a3"/>
    <w:uiPriority w:val="99"/>
    <w:rsid w:val="0006271D"/>
    <w:rPr>
      <w:rFonts w:ascii="ＭＳ 明朝" w:eastAsia="ＭＳ 明朝" w:hAnsi="ＭＳ 明朝" w:cs="ＭＳ 明朝"/>
      <w:color w:val="000000"/>
    </w:rPr>
  </w:style>
  <w:style w:type="paragraph" w:styleId="a5">
    <w:name w:val="List Paragraph"/>
    <w:basedOn w:val="a"/>
    <w:uiPriority w:val="34"/>
    <w:qFormat/>
    <w:rsid w:val="00BA52A9"/>
    <w:pPr>
      <w:ind w:leftChars="400" w:left="840"/>
    </w:pPr>
  </w:style>
  <w:style w:type="table" w:customStyle="1" w:styleId="TableGrid">
    <w:name w:val="TableGrid"/>
    <w:rsid w:val="000B66C2"/>
    <w:tblPr>
      <w:tblCellMar>
        <w:top w:w="0" w:type="dxa"/>
        <w:left w:w="0" w:type="dxa"/>
        <w:bottom w:w="0" w:type="dxa"/>
        <w:right w:w="0" w:type="dxa"/>
      </w:tblCellMar>
    </w:tblPr>
  </w:style>
  <w:style w:type="paragraph" w:styleId="a6">
    <w:name w:val="footer"/>
    <w:basedOn w:val="a"/>
    <w:link w:val="a7"/>
    <w:uiPriority w:val="99"/>
    <w:unhideWhenUsed/>
    <w:rsid w:val="00DE6848"/>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7">
    <w:name w:val="フッター (文字)"/>
    <w:basedOn w:val="a0"/>
    <w:link w:val="a6"/>
    <w:uiPriority w:val="99"/>
    <w:rsid w:val="00DE6848"/>
    <w:rPr>
      <w:rFonts w:cs="Times New Roman"/>
      <w:kern w:val="0"/>
      <w:sz w:val="22"/>
    </w:rPr>
  </w:style>
  <w:style w:type="paragraph" w:styleId="a8">
    <w:name w:val="Balloon Text"/>
    <w:basedOn w:val="a"/>
    <w:link w:val="a9"/>
    <w:uiPriority w:val="99"/>
    <w:semiHidden/>
    <w:unhideWhenUsed/>
    <w:rsid w:val="00EF09FF"/>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09F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CCB3-BA10-417D-8892-5CD9C72D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937</Words>
  <Characters>5344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馬渡　洋平</dc:creator>
  <cp:keywords/>
  <cp:lastModifiedBy>中野　憲一</cp:lastModifiedBy>
  <cp:revision>6</cp:revision>
  <cp:lastPrinted>2024-03-11T10:07:00Z</cp:lastPrinted>
  <dcterms:created xsi:type="dcterms:W3CDTF">2024-03-13T07:35:00Z</dcterms:created>
  <dcterms:modified xsi:type="dcterms:W3CDTF">2024-03-15T11:45:00Z</dcterms:modified>
</cp:coreProperties>
</file>